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7281" w:tblpY="766"/>
        <w:tblW w:w="427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2"/>
      </w:tblGrid>
      <w:tr w:rsidR="0047740C" w:rsidRPr="00782EBC" w:rsidTr="0047740C">
        <w:trPr>
          <w:trHeight w:val="1610"/>
        </w:trPr>
        <w:tc>
          <w:tcPr>
            <w:tcW w:w="4272" w:type="dxa"/>
          </w:tcPr>
          <w:p w:rsidR="0047740C" w:rsidRPr="0047740C" w:rsidRDefault="00881ACE" w:rsidP="0047740C">
            <w:pPr>
              <w:tabs>
                <w:tab w:val="left" w:pos="-720"/>
                <w:tab w:val="left" w:pos="3060"/>
              </w:tabs>
              <w:spacing w:after="20"/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</w:pPr>
            <w:r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  <w:t xml:space="preserve"> </w:t>
            </w:r>
            <w:r w:rsidR="006540EA"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  <w:t>MEDIA</w:t>
            </w:r>
            <w:r w:rsidR="00FF5C57">
              <w:rPr>
                <w:rFonts w:ascii="Gill Sans MT" w:hAnsi="Gill Sans MT"/>
                <w:snapToGrid w:val="0"/>
                <w:color w:val="000000"/>
                <w:sz w:val="44"/>
                <w:szCs w:val="44"/>
                <w:lang w:val="en-US"/>
              </w:rPr>
              <w:t xml:space="preserve"> RELEASE</w:t>
            </w:r>
          </w:p>
          <w:p w:rsidR="0047740C" w:rsidRPr="006540EA" w:rsidRDefault="00E25152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</w:pPr>
            <w:r w:rsidRPr="006540E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Date:</w:t>
            </w:r>
            <w:r w:rsidR="006E18D4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="00903B0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Satur</w:t>
            </w:r>
            <w:r w:rsidR="00D85CC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d</w:t>
            </w:r>
            <w:r w:rsidR="005F659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ay, </w:t>
            </w:r>
            <w:r w:rsidR="00903B0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10</w:t>
            </w:r>
            <w:r w:rsidR="001A082D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="00D85CC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Novem</w:t>
            </w:r>
            <w:r w:rsidR="001E033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ber</w:t>
            </w:r>
            <w:r w:rsidR="00EF5E92" w:rsidRPr="006540E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20</w:t>
            </w:r>
            <w:r w:rsidR="006540E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18</w:t>
            </w:r>
          </w:p>
          <w:p w:rsidR="0047740C" w:rsidRPr="006540EA" w:rsidRDefault="00E7673F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Contact: </w:t>
            </w:r>
            <w:r w:rsidR="006538F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Suzette Ebanks</w:t>
            </w:r>
          </w:p>
          <w:p w:rsidR="0047740C" w:rsidRPr="006540EA" w:rsidRDefault="0047740C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Direct line: </w:t>
            </w:r>
            <w:r w:rsid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(345) 244-17</w:t>
            </w:r>
            <w:r w:rsidR="006538F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60</w:t>
            </w:r>
            <w:r w:rsidR="00E7673F" w:rsidRP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| Mobile: (345) </w:t>
            </w:r>
            <w:r w:rsid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9</w:t>
            </w:r>
            <w:r w:rsidR="006538F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2</w:t>
            </w:r>
            <w:r w:rsid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6-</w:t>
            </w:r>
            <w:r w:rsidR="007F336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2018</w:t>
            </w:r>
          </w:p>
          <w:p w:rsidR="006540EA" w:rsidRPr="00A50149" w:rsidRDefault="006540EA" w:rsidP="006540EA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Tel: (345) 949-8092 • Fax: (345) 949-5936 </w:t>
            </w:r>
          </w:p>
          <w:p w:rsidR="0047740C" w:rsidRPr="00A50149" w:rsidRDefault="002C0A45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6540EA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E-mail address: </w:t>
            </w:r>
            <w:r w:rsidR="007F336E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suzette.ebanks@gov.ky</w:t>
            </w:r>
          </w:p>
          <w:p w:rsidR="0047740C" w:rsidRPr="00A50149" w:rsidRDefault="00387806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7F336E" w:rsidRPr="00BB3584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www.gis.ky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="0047740C"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• </w:t>
            </w:r>
            <w:hyperlink r:id="rId10" w:history="1">
              <w:r w:rsidR="002C0A45" w:rsidRPr="003519B5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www.gazettes.gov.ky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7740C" w:rsidRPr="00A50149" w:rsidRDefault="00387806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2C0A45" w:rsidRPr="003519B5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www.twitter.com/caymangovt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7740C" w:rsidRDefault="00387806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2C0A45" w:rsidRPr="003519B5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www.youtube.com/user/CIGovtInfoServices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902550" w:rsidRPr="00A50149" w:rsidRDefault="00387806" w:rsidP="0047740C">
            <w:pPr>
              <w:tabs>
                <w:tab w:val="left" w:pos="-720"/>
                <w:tab w:val="left" w:pos="3060"/>
              </w:tabs>
              <w:spacing w:after="20" w:line="276" w:lineRule="auto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2C0A45" w:rsidRPr="003519B5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www.facebook.com/caymangovinfo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7740C" w:rsidRDefault="0047740C" w:rsidP="0047740C">
            <w:pPr>
              <w:spacing w:after="20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50149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Offici</w:t>
            </w:r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al Government Portal: </w:t>
            </w:r>
            <w:hyperlink r:id="rId14" w:history="1">
              <w:r w:rsidR="002C0A45" w:rsidRPr="003519B5">
                <w:rPr>
                  <w:rStyle w:val="Hyperlink"/>
                  <w:rFonts w:ascii="Arial" w:hAnsi="Arial"/>
                  <w:b/>
                  <w:snapToGrid w:val="0"/>
                  <w:sz w:val="16"/>
                  <w:szCs w:val="16"/>
                  <w:lang w:val="en-US"/>
                </w:rPr>
                <w:t>www.gov.ky</w:t>
              </w:r>
            </w:hyperlink>
            <w:r w:rsidR="002C0A45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902550" w:rsidRPr="00782EBC" w:rsidRDefault="00902550" w:rsidP="0047740C">
            <w:pPr>
              <w:spacing w:after="20"/>
              <w:rPr>
                <w:snapToGrid w:val="0"/>
                <w:sz w:val="22"/>
                <w:lang w:val="en-US"/>
              </w:rPr>
            </w:pPr>
          </w:p>
        </w:tc>
      </w:tr>
    </w:tbl>
    <w:p w:rsidR="00457ED3" w:rsidRDefault="00457ED3" w:rsidP="00457ED3">
      <w:pPr>
        <w:tabs>
          <w:tab w:val="left" w:pos="-720"/>
          <w:tab w:val="left" w:pos="3060"/>
        </w:tabs>
        <w:rPr>
          <w:rFonts w:ascii="Arial" w:hAnsi="Arial"/>
          <w:b/>
          <w:snapToGrid w:val="0"/>
          <w:sz w:val="22"/>
          <w:lang w:val="en-US"/>
        </w:rPr>
      </w:pPr>
      <w:r>
        <w:rPr>
          <w:rFonts w:ascii="Arial" w:hAnsi="Arial"/>
          <w:b/>
          <w:snapToGrid w:val="0"/>
          <w:sz w:val="22"/>
          <w:lang w:val="en-US"/>
        </w:rPr>
        <w:t xml:space="preserve">FOR IMMEDIATE RELEASE </w:t>
      </w:r>
    </w:p>
    <w:p w:rsidR="00457ED3" w:rsidRDefault="00457ED3" w:rsidP="00457ED3"/>
    <w:p w:rsidR="00A407C3" w:rsidRDefault="00A407C3" w:rsidP="00457ED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082D" w:rsidRPr="001A082D" w:rsidRDefault="001A082D" w:rsidP="001A082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A082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Update on MRCU/Oxitec </w:t>
      </w:r>
      <w:r w:rsidR="00A805A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Research </w:t>
      </w:r>
      <w:r w:rsidR="007C5047">
        <w:rPr>
          <w:rFonts w:ascii="Arial" w:hAnsi="Arial" w:cs="Arial"/>
          <w:b/>
          <w:sz w:val="28"/>
          <w:szCs w:val="28"/>
          <w:u w:val="single"/>
          <w:lang w:val="en-US"/>
        </w:rPr>
        <w:t>Collaboration</w:t>
      </w:r>
    </w:p>
    <w:p w:rsidR="00412325" w:rsidRDefault="00457ED3" w:rsidP="009155FD">
      <w:pPr>
        <w:spacing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733211">
        <w:rPr>
          <w:rFonts w:ascii="Arial" w:hAnsi="Arial" w:cs="Arial"/>
          <w:b/>
          <w:snapToGrid w:val="0"/>
          <w:sz w:val="22"/>
          <w:szCs w:val="22"/>
          <w:lang w:val="en-US"/>
        </w:rPr>
        <w:t>GRAND CAYMAN</w:t>
      </w:r>
      <w:r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(GIS) –</w:t>
      </w:r>
      <w:r w:rsidR="0035066E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Government and </w:t>
      </w:r>
      <w:r w:rsidR="002836C5">
        <w:rPr>
          <w:rFonts w:ascii="Arial" w:hAnsi="Arial" w:cs="Arial"/>
          <w:snapToGrid w:val="0"/>
          <w:sz w:val="22"/>
          <w:szCs w:val="22"/>
          <w:lang w:val="en-US"/>
        </w:rPr>
        <w:t>UK-based</w:t>
      </w:r>
      <w:r w:rsidR="002836C5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biotechnology company Oxitec 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>are entering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the 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next</w:t>
      </w:r>
      <w:r w:rsidR="00215C1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stage of 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>a collaborative research project</w:t>
      </w:r>
      <w:r w:rsidR="00412325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9155FD" w:rsidRPr="009155FD" w:rsidRDefault="00412325" w:rsidP="008E3432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>Begun in May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>2018, the initiative</w:t>
      </w:r>
      <w:r w:rsidDel="00412325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seeks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to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pilot and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assess the role 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 xml:space="preserve">of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>Oxitec’s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 self-limiting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>, non-biting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>, male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7C5047" w:rsidRPr="00EA66AB">
        <w:rPr>
          <w:rFonts w:ascii="Arial" w:hAnsi="Arial" w:cs="Arial"/>
          <w:i/>
          <w:snapToGrid w:val="0"/>
          <w:sz w:val="22"/>
          <w:szCs w:val="22"/>
          <w:lang w:val="en-US"/>
        </w:rPr>
        <w:t>Aedes</w:t>
      </w:r>
      <w:proofErr w:type="spellEnd"/>
      <w:r w:rsidR="007C5047" w:rsidRPr="00EA66AB">
        <w:rPr>
          <w:rFonts w:ascii="Arial" w:hAnsi="Arial" w:cs="Arial"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7C5047" w:rsidRPr="00EA66AB">
        <w:rPr>
          <w:rFonts w:ascii="Arial" w:hAnsi="Arial" w:cs="Arial"/>
          <w:i/>
          <w:snapToGrid w:val="0"/>
          <w:sz w:val="22"/>
          <w:szCs w:val="22"/>
          <w:lang w:val="en-US"/>
        </w:rPr>
        <w:t>aegypti</w:t>
      </w:r>
      <w:proofErr w:type="spellEnd"/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 mosquitoes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in 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 xml:space="preserve">the 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integrated </w:t>
      </w:r>
      <w:proofErr w:type="spellStart"/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that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the Mosquito Research and Control Unit (</w:t>
      </w:r>
      <w:r w:rsidR="009155FD">
        <w:rPr>
          <w:rFonts w:ascii="Arial" w:hAnsi="Arial" w:cs="Arial"/>
          <w:snapToGrid w:val="0"/>
          <w:sz w:val="22"/>
          <w:szCs w:val="22"/>
          <w:lang w:val="en-US"/>
        </w:rPr>
        <w:t>MRCU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)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gramStart"/>
      <w:r w:rsidR="00B6238B">
        <w:rPr>
          <w:rFonts w:ascii="Arial" w:hAnsi="Arial" w:cs="Arial"/>
          <w:snapToGrid w:val="0"/>
          <w:sz w:val="22"/>
          <w:szCs w:val="22"/>
          <w:lang w:val="en-US"/>
        </w:rPr>
        <w:t>uses</w:t>
      </w:r>
      <w:proofErr w:type="gramEnd"/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to combat </w:t>
      </w:r>
      <w:r>
        <w:rPr>
          <w:rFonts w:ascii="Arial" w:hAnsi="Arial" w:cs="Arial"/>
          <w:snapToGrid w:val="0"/>
          <w:sz w:val="22"/>
          <w:szCs w:val="22"/>
          <w:lang w:val="en-US"/>
        </w:rPr>
        <w:t>the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Aedes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aegypti</w:t>
      </w:r>
      <w:proofErr w:type="spellEnd"/>
      <w:r w:rsidR="00EA66AB" w:rsidRPr="00EA66A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A66AB" w:rsidRPr="009155FD">
        <w:rPr>
          <w:rFonts w:ascii="Arial" w:hAnsi="Arial" w:cs="Arial"/>
          <w:snapToGrid w:val="0"/>
          <w:sz w:val="22"/>
          <w:szCs w:val="22"/>
          <w:lang w:val="en-US"/>
        </w:rPr>
        <w:t>mosquito</w:t>
      </w:r>
      <w:r w:rsidR="009155FD" w:rsidRPr="009155FD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:rsidR="00412325" w:rsidRDefault="009155FD" w:rsidP="009155FD">
      <w:pPr>
        <w:spacing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>For the last five months t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he research partners have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>work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ed 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together to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test how the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release of the genetically modified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mosquitoes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p</w:t>
      </w:r>
      <w:r>
        <w:rPr>
          <w:rFonts w:ascii="Arial" w:hAnsi="Arial" w:cs="Arial"/>
          <w:snapToGrid w:val="0"/>
          <w:sz w:val="22"/>
          <w:szCs w:val="22"/>
          <w:lang w:val="en-US"/>
        </w:rPr>
        <w:t>ioneered by Oxitec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 xml:space="preserve">can be best combined 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with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MRCU’s integrated control </w:t>
      </w:r>
      <w:proofErr w:type="spellStart"/>
      <w:r w:rsidR="00A805A4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="005B6BBC">
        <w:rPr>
          <w:rFonts w:ascii="Arial" w:hAnsi="Arial" w:cs="Arial"/>
          <w:snapToGrid w:val="0"/>
          <w:sz w:val="22"/>
          <w:szCs w:val="22"/>
          <w:lang w:val="en-US"/>
        </w:rPr>
        <w:t>. Their objective was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to achieve suppression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 xml:space="preserve"> of the 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dangerous, 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>disease-carrying mosquito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:rsidR="009155FD" w:rsidRPr="009155FD" w:rsidRDefault="009155FD" w:rsidP="008E3432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>G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iven </w:t>
      </w:r>
      <w:r w:rsidR="00412325">
        <w:rPr>
          <w:rFonts w:ascii="Arial" w:hAnsi="Arial" w:cs="Arial"/>
          <w:snapToGrid w:val="0"/>
          <w:sz w:val="22"/>
          <w:szCs w:val="22"/>
          <w:lang w:val="en-US"/>
        </w:rPr>
        <w:t xml:space="preserve">that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the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 xml:space="preserve">historical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end of the </w:t>
      </w:r>
      <w:proofErr w:type="spellStart"/>
      <w:r w:rsidRPr="009155FD">
        <w:rPr>
          <w:rFonts w:ascii="Arial" w:hAnsi="Arial" w:cs="Arial"/>
          <w:i/>
          <w:snapToGrid w:val="0"/>
          <w:sz w:val="22"/>
          <w:szCs w:val="22"/>
          <w:lang w:val="en-US"/>
        </w:rPr>
        <w:t>Aedes</w:t>
      </w:r>
      <w:proofErr w:type="spellEnd"/>
      <w:r w:rsidRPr="009155FD">
        <w:rPr>
          <w:rFonts w:ascii="Arial" w:hAnsi="Arial" w:cs="Arial"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Pr="009155FD">
        <w:rPr>
          <w:rFonts w:ascii="Arial" w:hAnsi="Arial" w:cs="Arial"/>
          <w:i/>
          <w:snapToGrid w:val="0"/>
          <w:sz w:val="22"/>
          <w:szCs w:val="22"/>
          <w:lang w:val="en-US"/>
        </w:rPr>
        <w:t>aegypti</w:t>
      </w:r>
      <w:proofErr w:type="spellEnd"/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season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 xml:space="preserve">occurs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in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>October-November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, the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joint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team of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scientists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will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now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spend </w:t>
      </w:r>
      <w:r w:rsidR="00215C1B">
        <w:rPr>
          <w:rFonts w:ascii="Arial" w:hAnsi="Arial" w:cs="Arial"/>
          <w:snapToGrid w:val="0"/>
          <w:sz w:val="22"/>
          <w:szCs w:val="22"/>
          <w:lang w:val="en-US"/>
        </w:rPr>
        <w:t>time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>interpreting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and assessing the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>data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 xml:space="preserve">. The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shift to the </w:t>
      </w:r>
      <w:r w:rsidR="00116095">
        <w:rPr>
          <w:rFonts w:ascii="Arial" w:hAnsi="Arial" w:cs="Arial"/>
          <w:snapToGrid w:val="0"/>
          <w:sz w:val="22"/>
          <w:szCs w:val="22"/>
          <w:lang w:val="en-US"/>
        </w:rPr>
        <w:t xml:space="preserve">monitoring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>phase of the program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will 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 xml:space="preserve">also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track the elimination of the mosquitoes from the environment. </w:t>
      </w:r>
    </w:p>
    <w:p w:rsidR="009155FD" w:rsidRPr="009155FD" w:rsidRDefault="009155FD" w:rsidP="009155FD">
      <w:pPr>
        <w:spacing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ab/>
        <w:t xml:space="preserve">The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trial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took place in three </w:t>
      </w:r>
      <w:proofErr w:type="spellStart"/>
      <w:r w:rsidRPr="009155FD">
        <w:rPr>
          <w:rFonts w:ascii="Arial" w:hAnsi="Arial" w:cs="Arial"/>
          <w:snapToGrid w:val="0"/>
          <w:sz w:val="22"/>
          <w:szCs w:val="22"/>
          <w:lang w:val="en-US"/>
        </w:rPr>
        <w:t>neighbouring</w:t>
      </w:r>
      <w:proofErr w:type="spellEnd"/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but geographically distinct areas of West Bay.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Its objective was to allow </w:t>
      </w:r>
      <w:r w:rsidR="003F30A7">
        <w:rPr>
          <w:rFonts w:ascii="Arial" w:hAnsi="Arial" w:cs="Arial"/>
          <w:snapToGrid w:val="0"/>
          <w:sz w:val="22"/>
          <w:szCs w:val="22"/>
          <w:lang w:val="en-US"/>
        </w:rPr>
        <w:t>MRCU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and Oxitec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to compare the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outcomes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>in area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that used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both </w:t>
      </w:r>
      <w:r w:rsidR="00512919">
        <w:rPr>
          <w:rFonts w:ascii="Arial" w:hAnsi="Arial" w:cs="Arial"/>
          <w:snapToGrid w:val="0"/>
          <w:sz w:val="22"/>
          <w:szCs w:val="22"/>
          <w:lang w:val="en-US"/>
        </w:rPr>
        <w:t xml:space="preserve">different levels of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genetically modified mosquitoes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135B5E">
        <w:rPr>
          <w:rFonts w:ascii="Arial" w:hAnsi="Arial" w:cs="Arial"/>
          <w:snapToGrid w:val="0"/>
          <w:sz w:val="22"/>
          <w:szCs w:val="22"/>
          <w:lang w:val="en-US"/>
        </w:rPr>
        <w:t>and traditional control methods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="00B6238B">
        <w:rPr>
          <w:rFonts w:ascii="Arial" w:hAnsi="Arial" w:cs="Arial"/>
          <w:snapToGrid w:val="0"/>
          <w:sz w:val="22"/>
          <w:szCs w:val="22"/>
          <w:lang w:val="en-US"/>
        </w:rPr>
        <w:t xml:space="preserve">with another </w:t>
      </w:r>
      <w:r w:rsidR="00135B5E">
        <w:rPr>
          <w:rFonts w:ascii="Arial" w:hAnsi="Arial" w:cs="Arial"/>
          <w:snapToGrid w:val="0"/>
          <w:sz w:val="22"/>
          <w:szCs w:val="22"/>
          <w:lang w:val="en-US"/>
        </w:rPr>
        <w:t xml:space="preserve">area that </w:t>
      </w:r>
      <w:proofErr w:type="spellStart"/>
      <w:r w:rsidR="00135B5E">
        <w:rPr>
          <w:rFonts w:ascii="Arial" w:hAnsi="Arial" w:cs="Arial"/>
          <w:snapToGrid w:val="0"/>
          <w:sz w:val="22"/>
          <w:szCs w:val="22"/>
          <w:lang w:val="en-US"/>
        </w:rPr>
        <w:t>utili</w:t>
      </w:r>
      <w:r w:rsidR="00353A34"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="00135B5E">
        <w:rPr>
          <w:rFonts w:ascii="Arial" w:hAnsi="Arial" w:cs="Arial"/>
          <w:snapToGrid w:val="0"/>
          <w:sz w:val="22"/>
          <w:szCs w:val="22"/>
          <w:lang w:val="en-US"/>
        </w:rPr>
        <w:t>ed</w:t>
      </w:r>
      <w:proofErr w:type="spellEnd"/>
      <w:r w:rsidR="00135B5E">
        <w:rPr>
          <w:rFonts w:ascii="Arial" w:hAnsi="Arial" w:cs="Arial"/>
          <w:snapToGrid w:val="0"/>
          <w:sz w:val="22"/>
          <w:szCs w:val="22"/>
          <w:lang w:val="en-US"/>
        </w:rPr>
        <w:t xml:space="preserve"> only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traditional control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="00135B5E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 </w:t>
      </w:r>
    </w:p>
    <w:p w:rsidR="005B6BBC" w:rsidRPr="00903B00" w:rsidRDefault="009155FD" w:rsidP="0025357F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Noting that </w:t>
      </w:r>
      <w:r w:rsidR="00B6238B" w:rsidRPr="00903B00">
        <w:rPr>
          <w:rFonts w:ascii="Arial" w:hAnsi="Arial" w:cs="Arial"/>
          <w:snapToGrid w:val="0"/>
          <w:sz w:val="22"/>
          <w:szCs w:val="22"/>
          <w:lang w:val="en-US"/>
        </w:rPr>
        <w:t>his department has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both control and research functions</w:t>
      </w:r>
      <w:r w:rsidR="00353A34" w:rsidRPr="00903B00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MRCU Director James McNelly</w:t>
      </w:r>
      <w:r w:rsidR="00EA66AB" w:rsidRPr="00903B00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PhD</w:t>
      </w:r>
      <w:r w:rsidR="00EA66AB" w:rsidRPr="00903B00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said </w:t>
      </w:r>
      <w:r w:rsidR="005B6BBC" w:rsidRPr="00903B00">
        <w:rPr>
          <w:rFonts w:ascii="Arial" w:hAnsi="Arial" w:cs="Arial"/>
          <w:snapToGrid w:val="0"/>
          <w:sz w:val="22"/>
          <w:szCs w:val="22"/>
          <w:lang w:val="en-US"/>
        </w:rPr>
        <w:t>his department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and Oxitec had regularly review</w:t>
      </w:r>
      <w:r w:rsidR="00B6238B" w:rsidRPr="00903B00">
        <w:rPr>
          <w:rFonts w:ascii="Arial" w:hAnsi="Arial" w:cs="Arial"/>
          <w:snapToGrid w:val="0"/>
          <w:sz w:val="22"/>
          <w:szCs w:val="22"/>
          <w:lang w:val="en-US"/>
        </w:rPr>
        <w:t>ed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data during the release </w:t>
      </w:r>
      <w:r w:rsidR="00A805A4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phase 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of the </w:t>
      </w:r>
      <w:proofErr w:type="spellStart"/>
      <w:r w:rsidRPr="00903B00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="005B6BBC" w:rsidRPr="00903B00">
        <w:rPr>
          <w:rFonts w:ascii="Arial" w:hAnsi="Arial" w:cs="Arial"/>
          <w:snapToGrid w:val="0"/>
          <w:sz w:val="22"/>
          <w:szCs w:val="22"/>
          <w:lang w:val="en-US"/>
        </w:rPr>
        <w:t>. W</w:t>
      </w:r>
      <w:r w:rsidR="00EA66AB" w:rsidRPr="00903B00">
        <w:rPr>
          <w:rFonts w:ascii="Arial" w:hAnsi="Arial" w:cs="Arial"/>
          <w:snapToGrid w:val="0"/>
          <w:sz w:val="22"/>
          <w:szCs w:val="22"/>
          <w:lang w:val="en-US"/>
        </w:rPr>
        <w:t>ith</w:t>
      </w:r>
      <w:r w:rsidR="00215C1B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the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season </w:t>
      </w:r>
      <w:r w:rsidR="007E40FA" w:rsidRPr="00903B00">
        <w:rPr>
          <w:rFonts w:ascii="Arial" w:hAnsi="Arial" w:cs="Arial"/>
          <w:snapToGrid w:val="0"/>
          <w:sz w:val="22"/>
          <w:szCs w:val="22"/>
          <w:lang w:val="en-US"/>
        </w:rPr>
        <w:t>end</w:t>
      </w:r>
      <w:r w:rsidR="00215C1B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ing </w:t>
      </w:r>
      <w:r w:rsidR="005B6BBC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the decision was taken 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>to transition towards</w:t>
      </w:r>
      <w:r w:rsidR="007E40FA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the monitoring-only 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stages of the </w:t>
      </w:r>
      <w:proofErr w:type="spellStart"/>
      <w:r w:rsidRPr="00903B00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Pr="00903B00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="00215C1B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28753B" w:rsidRPr="009155FD" w:rsidRDefault="0028753B" w:rsidP="0028753B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03B00">
        <w:rPr>
          <w:rFonts w:ascii="Arial" w:hAnsi="Arial" w:cs="Arial"/>
          <w:snapToGrid w:val="0"/>
          <w:sz w:val="22"/>
          <w:szCs w:val="22"/>
          <w:lang w:val="en-US"/>
        </w:rPr>
        <w:t>As such Oxitec has since ceased releases of mosquitoes</w:t>
      </w:r>
      <w:r w:rsidR="00903B00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903B00" w:rsidRPr="00903B00">
        <w:rPr>
          <w:rFonts w:ascii="Arial" w:hAnsi="Arial" w:cs="Arial"/>
          <w:snapToGrid w:val="0"/>
          <w:sz w:val="22"/>
          <w:szCs w:val="22"/>
          <w:lang w:val="en-US"/>
        </w:rPr>
        <w:t xml:space="preserve">although 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>Oxitec personnel continue to monitor traps that have been left in the areas</w:t>
      </w:r>
      <w:r w:rsidR="00903B00">
        <w:rPr>
          <w:rFonts w:ascii="Arial" w:hAnsi="Arial" w:cs="Arial"/>
          <w:snapToGrid w:val="0"/>
          <w:sz w:val="22"/>
          <w:szCs w:val="22"/>
          <w:lang w:val="en-US"/>
        </w:rPr>
        <w:t xml:space="preserve"> under review</w:t>
      </w:r>
      <w:r w:rsidRPr="00903B00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9155FD" w:rsidRPr="009155FD" w:rsidRDefault="00215C1B" w:rsidP="0025357F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MRCU </w:t>
      </w:r>
      <w:r w:rsidR="00903B00">
        <w:rPr>
          <w:rFonts w:ascii="Arial" w:hAnsi="Arial" w:cs="Arial"/>
          <w:snapToGrid w:val="0"/>
          <w:sz w:val="22"/>
          <w:szCs w:val="22"/>
          <w:lang w:val="en-US"/>
        </w:rPr>
        <w:t xml:space="preserve">also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monitor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napToGrid w:val="0"/>
          <w:sz w:val="22"/>
          <w:szCs w:val="22"/>
          <w:lang w:val="en-US"/>
        </w:rPr>
        <w:t>overall populations of all mosquitoes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in the West Bay area, including </w:t>
      </w:r>
      <w:r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Aedes aegypti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,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through its </w:t>
      </w:r>
      <w:r>
        <w:rPr>
          <w:rFonts w:ascii="Arial" w:hAnsi="Arial" w:cs="Arial"/>
          <w:snapToGrid w:val="0"/>
          <w:sz w:val="22"/>
          <w:szCs w:val="22"/>
          <w:lang w:val="en-US"/>
        </w:rPr>
        <w:t>established trap network, which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confirms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mosquito population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numbers have remained 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unexpectedly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low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this seaso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n.</w:t>
      </w:r>
    </w:p>
    <w:p w:rsidR="00EA66AB" w:rsidRDefault="0025357F" w:rsidP="007E40FA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“The design of the project was sound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and the collaboration has been positive and grounded in a mutual desire to learn </w:t>
      </w:r>
      <w:r w:rsidR="0045442F">
        <w:rPr>
          <w:rFonts w:ascii="Arial" w:hAnsi="Arial" w:cs="Arial"/>
          <w:snapToGrid w:val="0"/>
          <w:sz w:val="22"/>
          <w:szCs w:val="22"/>
          <w:lang w:val="en-US"/>
        </w:rPr>
        <w:t>if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our approaches can work together. As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intended</w:t>
      </w:r>
      <w:r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this </w:t>
      </w:r>
      <w:proofErr w:type="spellStart"/>
      <w:r w:rsidR="00A805A4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provided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>both Government and Oxitec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with</w:t>
      </w:r>
      <w:r w:rsidR="00A805A4">
        <w:rPr>
          <w:rFonts w:ascii="Arial" w:hAnsi="Arial" w:cs="Arial"/>
          <w:snapToGrid w:val="0"/>
          <w:sz w:val="22"/>
          <w:szCs w:val="22"/>
          <w:lang w:val="en-US"/>
        </w:rPr>
        <w:t xml:space="preserve"> valuable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information that we can use 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>going forward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,” </w:t>
      </w:r>
      <w:proofErr w:type="spellStart"/>
      <w:r>
        <w:rPr>
          <w:rFonts w:ascii="Arial" w:hAnsi="Arial" w:cs="Arial"/>
          <w:snapToGrid w:val="0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napToGrid w:val="0"/>
          <w:sz w:val="22"/>
          <w:szCs w:val="22"/>
          <w:lang w:val="en-US"/>
        </w:rPr>
        <w:t xml:space="preserve"> McNelly remarked.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7E40FA" w:rsidRDefault="005B6BBC" w:rsidP="007E40FA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 xml:space="preserve">He added, 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“The project has given us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 xml:space="preserve"> valuable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 insight into how Oxitec’s approach </w:t>
      </w:r>
      <w:r w:rsidR="0045442F">
        <w:rPr>
          <w:rFonts w:ascii="Arial" w:hAnsi="Arial" w:cs="Arial"/>
          <w:snapToGrid w:val="0"/>
          <w:sz w:val="22"/>
          <w:szCs w:val="22"/>
          <w:lang w:val="en-US"/>
        </w:rPr>
        <w:t xml:space="preserve">might be integrated 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with our conventional tools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>It also allowed us to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 monitor the population dynamics of another container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>-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inhabiting mosquito that is a secondary vector of the diseases transmitted by </w:t>
      </w:r>
      <w:r w:rsidR="007E40FA"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Aedes aegypti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 xml:space="preserve">. This is the Asian Tiger mosquito also known as </w:t>
      </w:r>
      <w:r w:rsidR="007E40FA"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Aedes albopictus</w:t>
      </w:r>
      <w:r w:rsidR="007E40FA">
        <w:rPr>
          <w:rFonts w:ascii="Arial" w:hAnsi="Arial" w:cs="Arial"/>
          <w:i/>
          <w:snapToGrid w:val="0"/>
          <w:sz w:val="22"/>
          <w:szCs w:val="22"/>
          <w:lang w:val="en-US"/>
        </w:rPr>
        <w:t>.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”</w:t>
      </w:r>
      <w:r w:rsidR="007E40FA"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EA3BC4" w:rsidRDefault="0028753B" w:rsidP="009155FD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 xml:space="preserve">The joint MRCU-Oxitec team </w:t>
      </w:r>
      <w:r w:rsidR="003568BD">
        <w:rPr>
          <w:rFonts w:ascii="Arial" w:hAnsi="Arial" w:cs="Arial"/>
          <w:snapToGrid w:val="0"/>
          <w:sz w:val="22"/>
          <w:szCs w:val="22"/>
          <w:lang w:val="en-US"/>
        </w:rPr>
        <w:t>continue</w:t>
      </w:r>
      <w:r>
        <w:rPr>
          <w:rFonts w:ascii="Arial" w:hAnsi="Arial" w:cs="Arial"/>
          <w:snapToGrid w:val="0"/>
          <w:sz w:val="22"/>
          <w:szCs w:val="22"/>
          <w:lang w:val="en-US"/>
        </w:rPr>
        <w:t>s</w:t>
      </w:r>
      <w:r w:rsidR="003568BD">
        <w:rPr>
          <w:rFonts w:ascii="Arial" w:hAnsi="Arial" w:cs="Arial"/>
          <w:snapToGrid w:val="0"/>
          <w:sz w:val="22"/>
          <w:szCs w:val="22"/>
          <w:lang w:val="en-US"/>
        </w:rPr>
        <w:t xml:space="preserve"> to </w:t>
      </w:r>
      <w:r w:rsidR="0025357F">
        <w:rPr>
          <w:rFonts w:ascii="Arial" w:hAnsi="Arial" w:cs="Arial"/>
          <w:snapToGrid w:val="0"/>
          <w:sz w:val="22"/>
          <w:szCs w:val="22"/>
          <w:lang w:val="en-US"/>
        </w:rPr>
        <w:t xml:space="preserve">evaluate </w:t>
      </w:r>
      <w:r w:rsidR="00C4661F">
        <w:rPr>
          <w:rFonts w:ascii="Arial" w:hAnsi="Arial" w:cs="Arial"/>
          <w:snapToGrid w:val="0"/>
          <w:sz w:val="22"/>
          <w:szCs w:val="22"/>
          <w:lang w:val="en-US"/>
        </w:rPr>
        <w:t xml:space="preserve">mating between </w:t>
      </w:r>
      <w:r>
        <w:rPr>
          <w:rFonts w:ascii="Arial" w:hAnsi="Arial" w:cs="Arial"/>
          <w:snapToGrid w:val="0"/>
          <w:sz w:val="22"/>
          <w:szCs w:val="22"/>
          <w:lang w:val="en-US"/>
        </w:rPr>
        <w:t>the</w:t>
      </w:r>
      <w:r w:rsidR="00C4661F">
        <w:rPr>
          <w:rFonts w:ascii="Arial" w:hAnsi="Arial" w:cs="Arial"/>
          <w:snapToGrid w:val="0"/>
          <w:sz w:val="22"/>
          <w:szCs w:val="22"/>
          <w:lang w:val="en-US"/>
        </w:rPr>
        <w:t xml:space="preserve"> wild </w:t>
      </w:r>
      <w:proofErr w:type="spellStart"/>
      <w:r w:rsidR="00C4661F"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Aedes</w:t>
      </w:r>
      <w:proofErr w:type="spellEnd"/>
      <w:r w:rsidR="00C4661F"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C4661F" w:rsidRPr="008E3432">
        <w:rPr>
          <w:rFonts w:ascii="Arial" w:hAnsi="Arial" w:cs="Arial"/>
          <w:i/>
          <w:snapToGrid w:val="0"/>
          <w:sz w:val="22"/>
          <w:szCs w:val="22"/>
          <w:lang w:val="en-US"/>
        </w:rPr>
        <w:t>aegypti</w:t>
      </w:r>
      <w:proofErr w:type="spellEnd"/>
      <w:r w:rsidR="00C4661F">
        <w:rPr>
          <w:rFonts w:ascii="Arial" w:hAnsi="Arial" w:cs="Arial"/>
          <w:snapToGrid w:val="0"/>
          <w:sz w:val="22"/>
          <w:szCs w:val="22"/>
          <w:lang w:val="en-US"/>
        </w:rPr>
        <w:t xml:space="preserve"> population and Oxitec’s males</w:t>
      </w:r>
      <w:r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="00EA3BC4">
        <w:rPr>
          <w:rFonts w:ascii="Arial" w:hAnsi="Arial" w:cs="Arial"/>
          <w:snapToGrid w:val="0"/>
          <w:sz w:val="22"/>
          <w:szCs w:val="22"/>
          <w:lang w:val="en-US"/>
        </w:rPr>
        <w:t xml:space="preserve"> a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>s well as</w:t>
      </w:r>
      <w:r w:rsidR="00EA3BC4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3568BD">
        <w:rPr>
          <w:rFonts w:ascii="Arial" w:hAnsi="Arial" w:cs="Arial"/>
          <w:snapToGrid w:val="0"/>
          <w:sz w:val="22"/>
          <w:szCs w:val="22"/>
          <w:lang w:val="en-US"/>
        </w:rPr>
        <w:t>the</w:t>
      </w:r>
      <w:r w:rsidR="00C4661F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eventual </w:t>
      </w:r>
      <w:r w:rsidR="00C4661F">
        <w:rPr>
          <w:rFonts w:ascii="Arial" w:hAnsi="Arial" w:cs="Arial"/>
          <w:snapToGrid w:val="0"/>
          <w:sz w:val="22"/>
          <w:szCs w:val="22"/>
          <w:lang w:val="en-US"/>
        </w:rPr>
        <w:t xml:space="preserve">lack of persistence of Oxitec’s mosquitoes </w:t>
      </w:r>
      <w:r w:rsidR="003568BD">
        <w:rPr>
          <w:rFonts w:ascii="Arial" w:hAnsi="Arial" w:cs="Arial"/>
          <w:snapToGrid w:val="0"/>
          <w:sz w:val="22"/>
          <w:szCs w:val="22"/>
          <w:lang w:val="en-US"/>
        </w:rPr>
        <w:t xml:space="preserve">in </w:t>
      </w:r>
      <w:r>
        <w:rPr>
          <w:rFonts w:ascii="Arial" w:hAnsi="Arial" w:cs="Arial"/>
          <w:snapToGrid w:val="0"/>
          <w:sz w:val="22"/>
          <w:szCs w:val="22"/>
          <w:lang w:val="en-US"/>
        </w:rPr>
        <w:t>the local</w:t>
      </w:r>
      <w:r w:rsidR="003568BD">
        <w:rPr>
          <w:rFonts w:ascii="Arial" w:hAnsi="Arial" w:cs="Arial"/>
          <w:snapToGrid w:val="0"/>
          <w:sz w:val="22"/>
          <w:szCs w:val="22"/>
          <w:lang w:val="en-US"/>
        </w:rPr>
        <w:t xml:space="preserve"> environment</w:t>
      </w:r>
      <w:r w:rsidR="007C5047">
        <w:rPr>
          <w:rFonts w:ascii="Arial" w:hAnsi="Arial" w:cs="Arial"/>
          <w:snapToGrid w:val="0"/>
          <w:sz w:val="22"/>
          <w:szCs w:val="22"/>
          <w:lang w:val="en-US"/>
        </w:rPr>
        <w:t xml:space="preserve">. </w:t>
      </w:r>
    </w:p>
    <w:p w:rsidR="009155FD" w:rsidRPr="009155FD" w:rsidRDefault="009155FD" w:rsidP="009155FD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Meanwhile Oxitec </w:t>
      </w:r>
      <w:r w:rsidR="00353A34">
        <w:rPr>
          <w:rFonts w:ascii="Arial" w:hAnsi="Arial" w:cs="Arial"/>
          <w:snapToGrid w:val="0"/>
          <w:sz w:val="22"/>
          <w:szCs w:val="22"/>
          <w:lang w:val="en-US"/>
        </w:rPr>
        <w:t>is still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employ</w:t>
      </w:r>
      <w:r w:rsidR="00353A34">
        <w:rPr>
          <w:rFonts w:ascii="Arial" w:hAnsi="Arial" w:cs="Arial"/>
          <w:snapToGrid w:val="0"/>
          <w:sz w:val="22"/>
          <w:szCs w:val="22"/>
          <w:lang w:val="en-US"/>
        </w:rPr>
        <w:t>ing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local personnel to help with 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 xml:space="preserve">the continuing research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responsibilities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 xml:space="preserve"> that it maintains under the </w:t>
      </w:r>
      <w:r w:rsidR="0025357F">
        <w:rPr>
          <w:rFonts w:ascii="Arial" w:hAnsi="Arial" w:cs="Arial"/>
          <w:snapToGrid w:val="0"/>
          <w:sz w:val="22"/>
          <w:szCs w:val="22"/>
          <w:lang w:val="en-US"/>
        </w:rPr>
        <w:t xml:space="preserve">current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>agreement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:rsidR="009155FD" w:rsidRPr="009155FD" w:rsidRDefault="009155FD" w:rsidP="009155FD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>While the project, which cost Government $588,000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has </w:t>
      </w:r>
      <w:r w:rsidR="0025357F">
        <w:rPr>
          <w:rFonts w:ascii="Arial" w:hAnsi="Arial" w:cs="Arial"/>
          <w:snapToGrid w:val="0"/>
          <w:sz w:val="22"/>
          <w:szCs w:val="22"/>
          <w:lang w:val="en-US"/>
        </w:rPr>
        <w:t xml:space="preserve">now </w:t>
      </w:r>
      <w:r w:rsidR="007E40FA">
        <w:rPr>
          <w:rFonts w:ascii="Arial" w:hAnsi="Arial" w:cs="Arial"/>
          <w:snapToGrid w:val="0"/>
          <w:sz w:val="22"/>
          <w:szCs w:val="22"/>
          <w:lang w:val="en-US"/>
        </w:rPr>
        <w:t>stopped</w:t>
      </w:r>
      <w:r w:rsidR="0025357F">
        <w:rPr>
          <w:rFonts w:ascii="Arial" w:hAnsi="Arial" w:cs="Arial"/>
          <w:snapToGrid w:val="0"/>
          <w:sz w:val="22"/>
          <w:szCs w:val="22"/>
          <w:lang w:val="en-US"/>
        </w:rPr>
        <w:t xml:space="preserve"> releases</w:t>
      </w:r>
      <w:r w:rsidR="00F15D7B">
        <w:rPr>
          <w:rFonts w:ascii="Arial" w:hAnsi="Arial" w:cs="Arial"/>
          <w:snapToGrid w:val="0"/>
          <w:sz w:val="22"/>
          <w:szCs w:val="22"/>
          <w:lang w:val="en-US"/>
        </w:rPr>
        <w:t xml:space="preserve"> of Oxitec’s male mosquitoes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>,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F15D7B">
        <w:rPr>
          <w:rFonts w:ascii="Arial" w:hAnsi="Arial" w:cs="Arial"/>
          <w:snapToGrid w:val="0"/>
          <w:sz w:val="22"/>
          <w:szCs w:val="22"/>
          <w:lang w:val="en-US"/>
        </w:rPr>
        <w:t>MRCU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 xml:space="preserve">and Oxitec are 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>considering</w:t>
      </w:r>
      <w:r w:rsidR="00DD0E15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F15D7B">
        <w:rPr>
          <w:rFonts w:ascii="Arial" w:hAnsi="Arial" w:cs="Arial"/>
          <w:snapToGrid w:val="0"/>
          <w:sz w:val="22"/>
          <w:szCs w:val="22"/>
          <w:lang w:val="en-US"/>
        </w:rPr>
        <w:t>a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>further,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no-cost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collaboration in 2019</w:t>
      </w:r>
      <w:r w:rsidR="00F15D7B">
        <w:rPr>
          <w:rFonts w:ascii="Arial" w:hAnsi="Arial" w:cs="Arial"/>
          <w:snapToGrid w:val="0"/>
          <w:sz w:val="22"/>
          <w:szCs w:val="22"/>
          <w:lang w:val="en-US"/>
        </w:rPr>
        <w:t>.</w:t>
      </w:r>
    </w:p>
    <w:p w:rsidR="00EA66AB" w:rsidRDefault="009155FD" w:rsidP="005B6BBC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9155FD">
        <w:rPr>
          <w:rFonts w:ascii="Arial" w:hAnsi="Arial" w:cs="Arial"/>
          <w:snapToGrid w:val="0"/>
          <w:sz w:val="22"/>
          <w:szCs w:val="22"/>
          <w:lang w:val="en-US"/>
        </w:rPr>
        <w:t>Oxitec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’s CEO, </w:t>
      </w:r>
      <w:r w:rsidR="00CB29F7">
        <w:rPr>
          <w:rFonts w:ascii="Arial" w:hAnsi="Arial" w:cs="Arial"/>
          <w:snapToGrid w:val="0"/>
          <w:sz w:val="22"/>
          <w:szCs w:val="22"/>
          <w:lang w:val="en-US"/>
        </w:rPr>
        <w:t xml:space="preserve">Grey </w:t>
      </w:r>
      <w:proofErr w:type="spellStart"/>
      <w:r w:rsidR="00CB29F7">
        <w:rPr>
          <w:rFonts w:ascii="Arial" w:hAnsi="Arial" w:cs="Arial"/>
          <w:snapToGrid w:val="0"/>
          <w:sz w:val="22"/>
          <w:szCs w:val="22"/>
          <w:lang w:val="en-US"/>
        </w:rPr>
        <w:t>Frandsen</w:t>
      </w:r>
      <w:proofErr w:type="spellEnd"/>
      <w:r w:rsidR="0028753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thanked the Government for the opportunity to 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 xml:space="preserve">assess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how 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 xml:space="preserve">the company’s technology might 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best 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>be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 use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>d</w:t>
      </w:r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 alongside MRCU’s integrated control </w:t>
      </w:r>
      <w:proofErr w:type="spellStart"/>
      <w:r w:rsidR="005C5D53">
        <w:rPr>
          <w:rFonts w:ascii="Arial" w:hAnsi="Arial" w:cs="Arial"/>
          <w:snapToGrid w:val="0"/>
          <w:sz w:val="22"/>
          <w:szCs w:val="22"/>
          <w:lang w:val="en-US"/>
        </w:rPr>
        <w:t>programme</w:t>
      </w:r>
      <w:proofErr w:type="spellEnd"/>
      <w:r w:rsidR="005C5D5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 xml:space="preserve">in the Cayman </w:t>
      </w:r>
      <w:r w:rsidR="00876D96">
        <w:rPr>
          <w:rFonts w:ascii="Arial" w:hAnsi="Arial" w:cs="Arial"/>
          <w:snapToGrid w:val="0"/>
          <w:sz w:val="22"/>
          <w:szCs w:val="22"/>
          <w:lang w:val="en-US"/>
        </w:rPr>
        <w:t xml:space="preserve">Islands </w:t>
      </w:r>
      <w:r w:rsidRPr="009155FD">
        <w:rPr>
          <w:rFonts w:ascii="Arial" w:hAnsi="Arial" w:cs="Arial"/>
          <w:snapToGrid w:val="0"/>
          <w:sz w:val="22"/>
          <w:szCs w:val="22"/>
          <w:lang w:val="en-US"/>
        </w:rPr>
        <w:t>environment.</w:t>
      </w:r>
      <w:r w:rsidR="002836C5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</w:p>
    <w:p w:rsidR="005C5D53" w:rsidRDefault="002836C5" w:rsidP="00EA66AB">
      <w:pPr>
        <w:spacing w:line="360" w:lineRule="auto"/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 xml:space="preserve">“This project will help shape how we can build new interventions in the future. We applaud </w:t>
      </w:r>
      <w:r w:rsidR="00F15D7B">
        <w:rPr>
          <w:rFonts w:ascii="Arial" w:hAnsi="Arial" w:cs="Arial"/>
          <w:snapToGrid w:val="0"/>
          <w:sz w:val="22"/>
          <w:szCs w:val="22"/>
          <w:lang w:val="en-US"/>
        </w:rPr>
        <w:t>MRCU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’s willingness to pilot new, innovative tools that can play a role in combating this disease-spreading mosquito. 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>It is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>efforts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like this that will </w:t>
      </w:r>
      <w:r w:rsidR="00CB29F7">
        <w:rPr>
          <w:rFonts w:ascii="Arial" w:hAnsi="Arial" w:cs="Arial"/>
          <w:snapToGrid w:val="0"/>
          <w:sz w:val="22"/>
          <w:szCs w:val="22"/>
          <w:lang w:val="en-US"/>
        </w:rPr>
        <w:t>help to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US"/>
        </w:rPr>
        <w:t>eliminat</w:t>
      </w:r>
      <w:r w:rsidR="00CB29F7">
        <w:rPr>
          <w:rFonts w:ascii="Arial" w:hAnsi="Arial" w:cs="Arial"/>
          <w:snapToGrid w:val="0"/>
          <w:sz w:val="22"/>
          <w:szCs w:val="22"/>
          <w:lang w:val="en-US"/>
        </w:rPr>
        <w:t>e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this dangerous public health threat, and we look forward to 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>future</w:t>
      </w: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42E41">
        <w:rPr>
          <w:rFonts w:ascii="Arial" w:hAnsi="Arial" w:cs="Arial"/>
          <w:snapToGrid w:val="0"/>
          <w:sz w:val="22"/>
          <w:szCs w:val="22"/>
          <w:lang w:val="en-US"/>
        </w:rPr>
        <w:t>collaborations</w:t>
      </w:r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,” </w:t>
      </w:r>
      <w:proofErr w:type="spellStart"/>
      <w:r w:rsidR="005B6BBC">
        <w:rPr>
          <w:rFonts w:ascii="Arial" w:hAnsi="Arial" w:cs="Arial"/>
          <w:snapToGrid w:val="0"/>
          <w:sz w:val="22"/>
          <w:szCs w:val="22"/>
          <w:lang w:val="en-US"/>
        </w:rPr>
        <w:t>Mr</w:t>
      </w:r>
      <w:proofErr w:type="spellEnd"/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="005B6BBC">
        <w:rPr>
          <w:rFonts w:ascii="Arial" w:hAnsi="Arial" w:cs="Arial"/>
          <w:snapToGrid w:val="0"/>
          <w:sz w:val="22"/>
          <w:szCs w:val="22"/>
          <w:lang w:val="en-US"/>
        </w:rPr>
        <w:t>Frandsen</w:t>
      </w:r>
      <w:proofErr w:type="spellEnd"/>
      <w:r w:rsidR="005B6BBC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28753B">
        <w:rPr>
          <w:rFonts w:ascii="Arial" w:hAnsi="Arial" w:cs="Arial"/>
          <w:snapToGrid w:val="0"/>
          <w:sz w:val="22"/>
          <w:szCs w:val="22"/>
          <w:lang w:val="en-US"/>
        </w:rPr>
        <w:t>comment</w:t>
      </w:r>
      <w:r w:rsidR="00EA66AB">
        <w:rPr>
          <w:rFonts w:ascii="Arial" w:hAnsi="Arial" w:cs="Arial"/>
          <w:snapToGrid w:val="0"/>
          <w:sz w:val="22"/>
          <w:szCs w:val="22"/>
          <w:lang w:val="en-US"/>
        </w:rPr>
        <w:t>e</w:t>
      </w:r>
      <w:r>
        <w:rPr>
          <w:rFonts w:ascii="Arial" w:hAnsi="Arial" w:cs="Arial"/>
          <w:snapToGrid w:val="0"/>
          <w:sz w:val="22"/>
          <w:szCs w:val="22"/>
          <w:lang w:val="en-US"/>
        </w:rPr>
        <w:t>d.</w:t>
      </w:r>
    </w:p>
    <w:p w:rsidR="00477431" w:rsidRDefault="00477431" w:rsidP="00477431">
      <w:pPr>
        <w:pStyle w:val="BodyText"/>
        <w:rPr>
          <w:b/>
          <w:u w:val="single"/>
        </w:rPr>
      </w:pPr>
      <w:r>
        <w:rPr>
          <w:b/>
          <w:u w:val="single"/>
        </w:rPr>
        <w:t xml:space="preserve">For the official Cayman Islands Government web portal, </w:t>
      </w:r>
      <w:hyperlink r:id="rId15" w:history="1">
        <w:r>
          <w:rPr>
            <w:rStyle w:val="Hyperlink"/>
            <w:b/>
          </w:rPr>
          <w:t>www.gov.ky</w:t>
        </w:r>
      </w:hyperlink>
      <w:r>
        <w:rPr>
          <w:b/>
          <w:u w:val="single"/>
        </w:rPr>
        <w:t>:</w:t>
      </w:r>
    </w:p>
    <w:p w:rsidR="00D42ACA" w:rsidRDefault="00477431" w:rsidP="009208A3">
      <w:pPr>
        <w:pStyle w:val="BodyText"/>
      </w:pPr>
      <w:r w:rsidRPr="006631BD">
        <w:rPr>
          <w:b/>
        </w:rPr>
        <w:t>Web title:</w:t>
      </w:r>
      <w:r>
        <w:t xml:space="preserve"> </w:t>
      </w:r>
      <w:r w:rsidR="00CA2A06">
        <w:t xml:space="preserve"> </w:t>
      </w:r>
      <w:r w:rsidR="005B6BBC">
        <w:t xml:space="preserve">Next phase for </w:t>
      </w:r>
      <w:r w:rsidR="0028753B">
        <w:t>MRCU</w:t>
      </w:r>
      <w:r w:rsidR="005B6BBC">
        <w:t xml:space="preserve"> p</w:t>
      </w:r>
      <w:r w:rsidR="00E42E41">
        <w:t xml:space="preserve">roject </w:t>
      </w:r>
    </w:p>
    <w:p w:rsidR="009208A3" w:rsidRDefault="002D38C6" w:rsidP="009208A3">
      <w:pPr>
        <w:pStyle w:val="BodyText"/>
      </w:pPr>
      <w:r w:rsidRPr="006631BD">
        <w:rPr>
          <w:b/>
        </w:rPr>
        <w:t>Web blurb:</w:t>
      </w:r>
      <w:r>
        <w:t xml:space="preserve"> </w:t>
      </w:r>
      <w:r w:rsidR="008B1D1A">
        <w:rPr>
          <w:rFonts w:cs="Arial"/>
          <w:snapToGrid w:val="0"/>
          <w:szCs w:val="22"/>
          <w:lang w:val="en-US"/>
        </w:rPr>
        <w:t>Th</w:t>
      </w:r>
      <w:r w:rsidR="00876D96">
        <w:rPr>
          <w:rFonts w:cs="Arial"/>
          <w:snapToGrid w:val="0"/>
          <w:szCs w:val="22"/>
          <w:lang w:val="en-US"/>
        </w:rPr>
        <w:t xml:space="preserve">e </w:t>
      </w:r>
      <w:r w:rsidR="007C5047">
        <w:rPr>
          <w:rFonts w:cs="Arial"/>
          <w:snapToGrid w:val="0"/>
          <w:szCs w:val="22"/>
          <w:lang w:val="en-US"/>
        </w:rPr>
        <w:t xml:space="preserve">research </w:t>
      </w:r>
      <w:r w:rsidR="00876D96">
        <w:rPr>
          <w:rFonts w:cs="Arial"/>
          <w:snapToGrid w:val="0"/>
          <w:szCs w:val="22"/>
          <w:lang w:val="en-US"/>
        </w:rPr>
        <w:t xml:space="preserve">trial </w:t>
      </w:r>
      <w:r w:rsidR="0028753B">
        <w:rPr>
          <w:rFonts w:cs="Arial"/>
          <w:snapToGrid w:val="0"/>
          <w:szCs w:val="22"/>
          <w:lang w:val="en-US"/>
        </w:rPr>
        <w:t xml:space="preserve">with bio-tech company </w:t>
      </w:r>
      <w:r w:rsidR="005B6BBC">
        <w:rPr>
          <w:rFonts w:cs="Arial"/>
          <w:snapToGrid w:val="0"/>
          <w:szCs w:val="22"/>
          <w:lang w:val="en-US"/>
        </w:rPr>
        <w:t xml:space="preserve">Oxitec has </w:t>
      </w:r>
      <w:r w:rsidR="0028753B">
        <w:rPr>
          <w:rFonts w:cs="Arial"/>
          <w:snapToGrid w:val="0"/>
          <w:szCs w:val="22"/>
          <w:lang w:val="en-US"/>
        </w:rPr>
        <w:t>moved in</w:t>
      </w:r>
      <w:r w:rsidR="008B1D1A">
        <w:rPr>
          <w:rFonts w:cs="Arial"/>
          <w:snapToGrid w:val="0"/>
          <w:szCs w:val="22"/>
          <w:lang w:val="en-US"/>
        </w:rPr>
        <w:t xml:space="preserve">to </w:t>
      </w:r>
      <w:r w:rsidR="007C5047">
        <w:rPr>
          <w:rFonts w:cs="Arial"/>
          <w:snapToGrid w:val="0"/>
          <w:szCs w:val="22"/>
          <w:lang w:val="en-US"/>
        </w:rPr>
        <w:t xml:space="preserve">the </w:t>
      </w:r>
      <w:r w:rsidR="008B1D1A">
        <w:rPr>
          <w:rFonts w:cs="Arial"/>
          <w:snapToGrid w:val="0"/>
          <w:szCs w:val="22"/>
          <w:lang w:val="en-US"/>
        </w:rPr>
        <w:t xml:space="preserve">monitoring </w:t>
      </w:r>
      <w:r w:rsidR="0028753B">
        <w:rPr>
          <w:rFonts w:cs="Arial"/>
          <w:snapToGrid w:val="0"/>
          <w:szCs w:val="22"/>
          <w:lang w:val="en-US"/>
        </w:rPr>
        <w:t>stage</w:t>
      </w:r>
      <w:r w:rsidR="007C5047">
        <w:rPr>
          <w:rFonts w:cs="Arial"/>
          <w:snapToGrid w:val="0"/>
          <w:szCs w:val="22"/>
          <w:lang w:val="en-US"/>
        </w:rPr>
        <w:t xml:space="preserve">. </w:t>
      </w:r>
    </w:p>
    <w:p w:rsidR="00782EBC" w:rsidRPr="00B158C1" w:rsidRDefault="00782EBC" w:rsidP="00A82123">
      <w:pPr>
        <w:pStyle w:val="BodyText"/>
        <w:rPr>
          <w:b/>
        </w:rPr>
      </w:pPr>
    </w:p>
    <w:sectPr w:rsidR="00782EBC" w:rsidRPr="00B158C1" w:rsidSect="00A50149">
      <w:headerReference w:type="first" r:id="rId16"/>
      <w:pgSz w:w="12240" w:h="15840"/>
      <w:pgMar w:top="3690" w:right="1440" w:bottom="1440" w:left="180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06" w:rsidRDefault="00387806">
      <w:r>
        <w:separator/>
      </w:r>
    </w:p>
  </w:endnote>
  <w:endnote w:type="continuationSeparator" w:id="0">
    <w:p w:rsidR="00387806" w:rsidRDefault="003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06" w:rsidRDefault="00387806">
      <w:r>
        <w:separator/>
      </w:r>
    </w:p>
  </w:footnote>
  <w:footnote w:type="continuationSeparator" w:id="0">
    <w:p w:rsidR="00387806" w:rsidRDefault="0038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E4" w:rsidRDefault="00AD1D3E" w:rsidP="001F7312">
    <w:pPr>
      <w:tabs>
        <w:tab w:val="left" w:pos="3060"/>
      </w:tabs>
      <w:ind w:left="-720"/>
      <w:rPr>
        <w:b/>
        <w:snapToGrid w:val="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FFAF2DB" wp14:editId="39439B8B">
          <wp:simplePos x="0" y="0"/>
          <wp:positionH relativeFrom="margin">
            <wp:posOffset>-814070</wp:posOffset>
          </wp:positionH>
          <wp:positionV relativeFrom="margin">
            <wp:posOffset>-1943100</wp:posOffset>
          </wp:positionV>
          <wp:extent cx="7115175" cy="2038350"/>
          <wp:effectExtent l="0" t="0" r="9525" b="0"/>
          <wp:wrapSquare wrapText="bothSides"/>
          <wp:docPr id="5" name="Picture 5" descr="GIS_TEMPLTES_CRES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IS_TEMPLTES_CRES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EE4">
      <w:rPr>
        <w:rFonts w:ascii="CG Omega" w:hAnsi="CG Omega"/>
        <w:snapToGrid w:val="0"/>
        <w:sz w:val="70"/>
        <w:lang w:val="en-US"/>
      </w:rPr>
      <w:tab/>
    </w:r>
    <w:r w:rsidR="00BE2EE4">
      <w:rPr>
        <w:rFonts w:ascii="Arial" w:hAnsi="Arial"/>
        <w:b/>
        <w:snapToGrid w:val="0"/>
        <w:sz w:val="22"/>
      </w:rPr>
      <w:tab/>
    </w: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>
    <w:pPr>
      <w:pStyle w:val="Header"/>
    </w:pPr>
  </w:p>
  <w:p w:rsidR="00BE2EE4" w:rsidRDefault="00BE2EE4" w:rsidP="00BE2EE4">
    <w:pPr>
      <w:pStyle w:val="Header"/>
      <w:tabs>
        <w:tab w:val="clear" w:pos="4320"/>
        <w:tab w:val="clear" w:pos="8640"/>
        <w:tab w:val="left" w:pos="61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72C"/>
    <w:multiLevelType w:val="hybridMultilevel"/>
    <w:tmpl w:val="0F3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A2B"/>
    <w:multiLevelType w:val="hybridMultilevel"/>
    <w:tmpl w:val="6208610C"/>
    <w:lvl w:ilvl="0" w:tplc="E9DE755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61E4"/>
    <w:multiLevelType w:val="hybridMultilevel"/>
    <w:tmpl w:val="501E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y Frandsen">
    <w15:presenceInfo w15:providerId="Windows Live" w15:userId="6d778a991dd346cc"/>
  </w15:person>
  <w15:person w15:author="Kevin Gorman">
    <w15:presenceInfo w15:providerId="None" w15:userId="Kevin Gor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E"/>
    <w:rsid w:val="00003E39"/>
    <w:rsid w:val="00007D30"/>
    <w:rsid w:val="00010F22"/>
    <w:rsid w:val="0002501A"/>
    <w:rsid w:val="00042040"/>
    <w:rsid w:val="00046352"/>
    <w:rsid w:val="0005117A"/>
    <w:rsid w:val="00071E03"/>
    <w:rsid w:val="000729F2"/>
    <w:rsid w:val="000777D6"/>
    <w:rsid w:val="00085D5B"/>
    <w:rsid w:val="000A2073"/>
    <w:rsid w:val="000A5D72"/>
    <w:rsid w:val="000B1E0D"/>
    <w:rsid w:val="000B736C"/>
    <w:rsid w:val="000C6E67"/>
    <w:rsid w:val="000D1547"/>
    <w:rsid w:val="000D3FD6"/>
    <w:rsid w:val="000D4D9D"/>
    <w:rsid w:val="000E4F66"/>
    <w:rsid w:val="000E54B5"/>
    <w:rsid w:val="000E54BC"/>
    <w:rsid w:val="000F3BBF"/>
    <w:rsid w:val="00116095"/>
    <w:rsid w:val="00116FE7"/>
    <w:rsid w:val="0012580D"/>
    <w:rsid w:val="00132366"/>
    <w:rsid w:val="00135B5E"/>
    <w:rsid w:val="00146034"/>
    <w:rsid w:val="00153E82"/>
    <w:rsid w:val="00154F6B"/>
    <w:rsid w:val="00172B03"/>
    <w:rsid w:val="00180C8C"/>
    <w:rsid w:val="0019482D"/>
    <w:rsid w:val="00197081"/>
    <w:rsid w:val="001A082D"/>
    <w:rsid w:val="001A319F"/>
    <w:rsid w:val="001A3B6B"/>
    <w:rsid w:val="001A44C9"/>
    <w:rsid w:val="001B387E"/>
    <w:rsid w:val="001C7834"/>
    <w:rsid w:val="001D330E"/>
    <w:rsid w:val="001E0330"/>
    <w:rsid w:val="001F250E"/>
    <w:rsid w:val="001F4D81"/>
    <w:rsid w:val="001F7312"/>
    <w:rsid w:val="002130FB"/>
    <w:rsid w:val="00215C1B"/>
    <w:rsid w:val="00235CC4"/>
    <w:rsid w:val="00240C4D"/>
    <w:rsid w:val="0025357F"/>
    <w:rsid w:val="002704F8"/>
    <w:rsid w:val="0028236B"/>
    <w:rsid w:val="002836C5"/>
    <w:rsid w:val="0028753B"/>
    <w:rsid w:val="00294C12"/>
    <w:rsid w:val="002B4D15"/>
    <w:rsid w:val="002C0A45"/>
    <w:rsid w:val="002C0F5D"/>
    <w:rsid w:val="002C340E"/>
    <w:rsid w:val="002D38C6"/>
    <w:rsid w:val="002D652C"/>
    <w:rsid w:val="002E2C3E"/>
    <w:rsid w:val="002E3184"/>
    <w:rsid w:val="002E3B0D"/>
    <w:rsid w:val="002E6168"/>
    <w:rsid w:val="00300D36"/>
    <w:rsid w:val="003069D5"/>
    <w:rsid w:val="00315D6C"/>
    <w:rsid w:val="00326CCF"/>
    <w:rsid w:val="00330AF9"/>
    <w:rsid w:val="0035066E"/>
    <w:rsid w:val="00352E98"/>
    <w:rsid w:val="00353052"/>
    <w:rsid w:val="00353A34"/>
    <w:rsid w:val="003568BD"/>
    <w:rsid w:val="00356CF8"/>
    <w:rsid w:val="00362710"/>
    <w:rsid w:val="00363890"/>
    <w:rsid w:val="003713D1"/>
    <w:rsid w:val="00373845"/>
    <w:rsid w:val="00387806"/>
    <w:rsid w:val="003A2F7D"/>
    <w:rsid w:val="003B26D3"/>
    <w:rsid w:val="003D4179"/>
    <w:rsid w:val="003F30A7"/>
    <w:rsid w:val="003F7E0F"/>
    <w:rsid w:val="00411B54"/>
    <w:rsid w:val="00412325"/>
    <w:rsid w:val="004319CF"/>
    <w:rsid w:val="0043630A"/>
    <w:rsid w:val="0045442F"/>
    <w:rsid w:val="00457ED3"/>
    <w:rsid w:val="00466548"/>
    <w:rsid w:val="00473A31"/>
    <w:rsid w:val="004763D6"/>
    <w:rsid w:val="0047740C"/>
    <w:rsid w:val="00477431"/>
    <w:rsid w:val="00477F0E"/>
    <w:rsid w:val="00485215"/>
    <w:rsid w:val="00487BDA"/>
    <w:rsid w:val="004967C8"/>
    <w:rsid w:val="004A2AB5"/>
    <w:rsid w:val="004B45DB"/>
    <w:rsid w:val="004D1C58"/>
    <w:rsid w:val="004E1336"/>
    <w:rsid w:val="004E4D99"/>
    <w:rsid w:val="004F3650"/>
    <w:rsid w:val="00500CFC"/>
    <w:rsid w:val="00512919"/>
    <w:rsid w:val="0052199B"/>
    <w:rsid w:val="00543A2E"/>
    <w:rsid w:val="005751D5"/>
    <w:rsid w:val="00577CE5"/>
    <w:rsid w:val="00581393"/>
    <w:rsid w:val="00597ABD"/>
    <w:rsid w:val="00597DA9"/>
    <w:rsid w:val="005B3D95"/>
    <w:rsid w:val="005B6BBC"/>
    <w:rsid w:val="005C512E"/>
    <w:rsid w:val="005C5D53"/>
    <w:rsid w:val="005C7303"/>
    <w:rsid w:val="005F2690"/>
    <w:rsid w:val="005F3E9F"/>
    <w:rsid w:val="005F6596"/>
    <w:rsid w:val="005F7AE3"/>
    <w:rsid w:val="006171A6"/>
    <w:rsid w:val="006262EF"/>
    <w:rsid w:val="006405AE"/>
    <w:rsid w:val="006538FA"/>
    <w:rsid w:val="006540EA"/>
    <w:rsid w:val="00655195"/>
    <w:rsid w:val="00662594"/>
    <w:rsid w:val="006631BD"/>
    <w:rsid w:val="006C0E10"/>
    <w:rsid w:val="006D2D5B"/>
    <w:rsid w:val="006D4781"/>
    <w:rsid w:val="006E124C"/>
    <w:rsid w:val="006E18D4"/>
    <w:rsid w:val="00700611"/>
    <w:rsid w:val="00702D61"/>
    <w:rsid w:val="007050F7"/>
    <w:rsid w:val="00707A1C"/>
    <w:rsid w:val="00714451"/>
    <w:rsid w:val="00720503"/>
    <w:rsid w:val="00722715"/>
    <w:rsid w:val="00726B48"/>
    <w:rsid w:val="00731B1B"/>
    <w:rsid w:val="00733211"/>
    <w:rsid w:val="007416E7"/>
    <w:rsid w:val="00742DD3"/>
    <w:rsid w:val="00743804"/>
    <w:rsid w:val="00755CE9"/>
    <w:rsid w:val="0075754C"/>
    <w:rsid w:val="00757E72"/>
    <w:rsid w:val="007631BC"/>
    <w:rsid w:val="007679B2"/>
    <w:rsid w:val="00771D31"/>
    <w:rsid w:val="00781341"/>
    <w:rsid w:val="00782EBC"/>
    <w:rsid w:val="00783C93"/>
    <w:rsid w:val="00783F89"/>
    <w:rsid w:val="007843B6"/>
    <w:rsid w:val="00797243"/>
    <w:rsid w:val="007A0819"/>
    <w:rsid w:val="007A1C16"/>
    <w:rsid w:val="007A41E9"/>
    <w:rsid w:val="007A4BF9"/>
    <w:rsid w:val="007B1CFB"/>
    <w:rsid w:val="007B736F"/>
    <w:rsid w:val="007C5047"/>
    <w:rsid w:val="007C5B9D"/>
    <w:rsid w:val="007D2D17"/>
    <w:rsid w:val="007E026D"/>
    <w:rsid w:val="007E40FA"/>
    <w:rsid w:val="007E6525"/>
    <w:rsid w:val="007E7A51"/>
    <w:rsid w:val="007F336E"/>
    <w:rsid w:val="007F788B"/>
    <w:rsid w:val="00800CB3"/>
    <w:rsid w:val="00805833"/>
    <w:rsid w:val="00807467"/>
    <w:rsid w:val="00810F61"/>
    <w:rsid w:val="00821122"/>
    <w:rsid w:val="008218B4"/>
    <w:rsid w:val="00860D5D"/>
    <w:rsid w:val="0086116C"/>
    <w:rsid w:val="00876D96"/>
    <w:rsid w:val="00881ACE"/>
    <w:rsid w:val="0089129F"/>
    <w:rsid w:val="008B12A2"/>
    <w:rsid w:val="008B1D1A"/>
    <w:rsid w:val="008B5F1D"/>
    <w:rsid w:val="008D33F2"/>
    <w:rsid w:val="008D4551"/>
    <w:rsid w:val="008E3432"/>
    <w:rsid w:val="008E7C9C"/>
    <w:rsid w:val="00902550"/>
    <w:rsid w:val="00903B00"/>
    <w:rsid w:val="009155FD"/>
    <w:rsid w:val="009208A3"/>
    <w:rsid w:val="00920E6C"/>
    <w:rsid w:val="00923967"/>
    <w:rsid w:val="009414FB"/>
    <w:rsid w:val="00946AB9"/>
    <w:rsid w:val="00965DBD"/>
    <w:rsid w:val="00970B07"/>
    <w:rsid w:val="009925B4"/>
    <w:rsid w:val="009A5476"/>
    <w:rsid w:val="009B292A"/>
    <w:rsid w:val="009B2FA7"/>
    <w:rsid w:val="009B43DE"/>
    <w:rsid w:val="009B609E"/>
    <w:rsid w:val="009E08CB"/>
    <w:rsid w:val="00A33973"/>
    <w:rsid w:val="00A407C3"/>
    <w:rsid w:val="00A50149"/>
    <w:rsid w:val="00A672FF"/>
    <w:rsid w:val="00A805A4"/>
    <w:rsid w:val="00A82123"/>
    <w:rsid w:val="00A8612D"/>
    <w:rsid w:val="00A960E3"/>
    <w:rsid w:val="00AC0C87"/>
    <w:rsid w:val="00AC3F78"/>
    <w:rsid w:val="00AD1D3E"/>
    <w:rsid w:val="00AE2099"/>
    <w:rsid w:val="00AF0C7F"/>
    <w:rsid w:val="00AF5606"/>
    <w:rsid w:val="00B004A7"/>
    <w:rsid w:val="00B158C1"/>
    <w:rsid w:val="00B33443"/>
    <w:rsid w:val="00B47AF9"/>
    <w:rsid w:val="00B6121C"/>
    <w:rsid w:val="00B62353"/>
    <w:rsid w:val="00B6238B"/>
    <w:rsid w:val="00B8589A"/>
    <w:rsid w:val="00B8609E"/>
    <w:rsid w:val="00B911E0"/>
    <w:rsid w:val="00BA25C3"/>
    <w:rsid w:val="00BB3C1B"/>
    <w:rsid w:val="00BB7B81"/>
    <w:rsid w:val="00BD4C9A"/>
    <w:rsid w:val="00BE2EE4"/>
    <w:rsid w:val="00BE5C4A"/>
    <w:rsid w:val="00C260E9"/>
    <w:rsid w:val="00C354B5"/>
    <w:rsid w:val="00C36E47"/>
    <w:rsid w:val="00C4661F"/>
    <w:rsid w:val="00C46CDD"/>
    <w:rsid w:val="00C55D51"/>
    <w:rsid w:val="00C635C1"/>
    <w:rsid w:val="00C65497"/>
    <w:rsid w:val="00C87304"/>
    <w:rsid w:val="00C94B70"/>
    <w:rsid w:val="00CA1664"/>
    <w:rsid w:val="00CA2A06"/>
    <w:rsid w:val="00CA3C21"/>
    <w:rsid w:val="00CA501F"/>
    <w:rsid w:val="00CA7CCC"/>
    <w:rsid w:val="00CB29F7"/>
    <w:rsid w:val="00CC602E"/>
    <w:rsid w:val="00CD7CBD"/>
    <w:rsid w:val="00CD7CD2"/>
    <w:rsid w:val="00CD7EFF"/>
    <w:rsid w:val="00D20C20"/>
    <w:rsid w:val="00D22B79"/>
    <w:rsid w:val="00D240CA"/>
    <w:rsid w:val="00D42ACA"/>
    <w:rsid w:val="00D82E9A"/>
    <w:rsid w:val="00D85CCA"/>
    <w:rsid w:val="00DA02BC"/>
    <w:rsid w:val="00DD0E15"/>
    <w:rsid w:val="00DD3533"/>
    <w:rsid w:val="00DD7B92"/>
    <w:rsid w:val="00DE10C5"/>
    <w:rsid w:val="00DF7CC0"/>
    <w:rsid w:val="00E02E2D"/>
    <w:rsid w:val="00E054D2"/>
    <w:rsid w:val="00E22E8B"/>
    <w:rsid w:val="00E25152"/>
    <w:rsid w:val="00E32F6D"/>
    <w:rsid w:val="00E358EC"/>
    <w:rsid w:val="00E42E41"/>
    <w:rsid w:val="00E649D9"/>
    <w:rsid w:val="00E7673F"/>
    <w:rsid w:val="00EA3BC4"/>
    <w:rsid w:val="00EA66AB"/>
    <w:rsid w:val="00EB7155"/>
    <w:rsid w:val="00EC48FD"/>
    <w:rsid w:val="00EE789E"/>
    <w:rsid w:val="00EE7EB1"/>
    <w:rsid w:val="00EF5E92"/>
    <w:rsid w:val="00EF6636"/>
    <w:rsid w:val="00F116BA"/>
    <w:rsid w:val="00F15D7B"/>
    <w:rsid w:val="00F24585"/>
    <w:rsid w:val="00F25094"/>
    <w:rsid w:val="00F47F68"/>
    <w:rsid w:val="00F64BF2"/>
    <w:rsid w:val="00F75721"/>
    <w:rsid w:val="00F76075"/>
    <w:rsid w:val="00F859BD"/>
    <w:rsid w:val="00F8720E"/>
    <w:rsid w:val="00F91F3A"/>
    <w:rsid w:val="00F948EB"/>
    <w:rsid w:val="00FA0B14"/>
    <w:rsid w:val="00FA3727"/>
    <w:rsid w:val="00FE01CA"/>
    <w:rsid w:val="00FE3B91"/>
    <w:rsid w:val="00FE71BD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A7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2D"/>
    <w:rPr>
      <w:lang w:val="en-GB"/>
    </w:rPr>
  </w:style>
  <w:style w:type="paragraph" w:styleId="Heading1">
    <w:name w:val="heading 1"/>
    <w:basedOn w:val="Normal"/>
    <w:next w:val="Normal"/>
    <w:qFormat/>
    <w:rsid w:val="009B609E"/>
    <w:pPr>
      <w:keepNext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B6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0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B609E"/>
    <w:pPr>
      <w:spacing w:line="360" w:lineRule="auto"/>
    </w:pPr>
    <w:rPr>
      <w:rFonts w:ascii="Arial" w:hAnsi="Arial"/>
      <w:sz w:val="22"/>
    </w:rPr>
  </w:style>
  <w:style w:type="character" w:styleId="FollowedHyperlink">
    <w:name w:val="FollowedHyperlink"/>
    <w:rsid w:val="002C0F5D"/>
    <w:rPr>
      <w:color w:val="800080"/>
      <w:u w:val="single"/>
    </w:rPr>
  </w:style>
  <w:style w:type="character" w:styleId="Hyperlink">
    <w:name w:val="Hyperlink"/>
    <w:unhideWhenUsed/>
    <w:rsid w:val="006625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212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82123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link w:val="BodyText"/>
    <w:rsid w:val="00477431"/>
    <w:rPr>
      <w:rFonts w:ascii="Arial" w:hAnsi="Arial"/>
      <w:sz w:val="22"/>
      <w:lang w:val="en-GB"/>
    </w:rPr>
  </w:style>
  <w:style w:type="paragraph" w:customStyle="1" w:styleId="xmsolistparagraph">
    <w:name w:val="x_msolistparagraph"/>
    <w:basedOn w:val="Normal"/>
    <w:rsid w:val="0047743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1341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AD1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D3E"/>
  </w:style>
  <w:style w:type="character" w:customStyle="1" w:styleId="CommentTextChar">
    <w:name w:val="Comment Text Char"/>
    <w:basedOn w:val="DefaultParagraphFont"/>
    <w:link w:val="CommentText"/>
    <w:rsid w:val="00AD1D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D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1D3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D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D3E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57ED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2D"/>
    <w:rPr>
      <w:lang w:val="en-GB"/>
    </w:rPr>
  </w:style>
  <w:style w:type="paragraph" w:styleId="Heading1">
    <w:name w:val="heading 1"/>
    <w:basedOn w:val="Normal"/>
    <w:next w:val="Normal"/>
    <w:qFormat/>
    <w:rsid w:val="009B609E"/>
    <w:pPr>
      <w:keepNext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B6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0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B609E"/>
    <w:pPr>
      <w:spacing w:line="360" w:lineRule="auto"/>
    </w:pPr>
    <w:rPr>
      <w:rFonts w:ascii="Arial" w:hAnsi="Arial"/>
      <w:sz w:val="22"/>
    </w:rPr>
  </w:style>
  <w:style w:type="character" w:styleId="FollowedHyperlink">
    <w:name w:val="FollowedHyperlink"/>
    <w:rsid w:val="002C0F5D"/>
    <w:rPr>
      <w:color w:val="800080"/>
      <w:u w:val="single"/>
    </w:rPr>
  </w:style>
  <w:style w:type="character" w:styleId="Hyperlink">
    <w:name w:val="Hyperlink"/>
    <w:unhideWhenUsed/>
    <w:rsid w:val="006625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212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82123"/>
    <w:rPr>
      <w:rFonts w:ascii="Calibri" w:eastAsia="Calibri" w:hAnsi="Calibri"/>
      <w:sz w:val="22"/>
      <w:szCs w:val="21"/>
    </w:rPr>
  </w:style>
  <w:style w:type="character" w:customStyle="1" w:styleId="BodyTextChar">
    <w:name w:val="Body Text Char"/>
    <w:link w:val="BodyText"/>
    <w:rsid w:val="00477431"/>
    <w:rPr>
      <w:rFonts w:ascii="Arial" w:hAnsi="Arial"/>
      <w:sz w:val="22"/>
      <w:lang w:val="en-GB"/>
    </w:rPr>
  </w:style>
  <w:style w:type="paragraph" w:customStyle="1" w:styleId="xmsolistparagraph">
    <w:name w:val="x_msolistparagraph"/>
    <w:basedOn w:val="Normal"/>
    <w:rsid w:val="0047743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81341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AD1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D3E"/>
  </w:style>
  <w:style w:type="character" w:customStyle="1" w:styleId="CommentTextChar">
    <w:name w:val="Comment Text Char"/>
    <w:basedOn w:val="DefaultParagraphFont"/>
    <w:link w:val="CommentText"/>
    <w:rsid w:val="00AD1D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D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1D3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D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D3E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57ED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caymangov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user/CIGovtInfoServ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caymangov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v.ky" TargetMode="External"/><Relationship Id="rId10" Type="http://schemas.openxmlformats.org/officeDocument/2006/relationships/hyperlink" Target="http://www.gazettes.gov.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s.ky" TargetMode="External"/><Relationship Id="rId14" Type="http://schemas.openxmlformats.org/officeDocument/2006/relationships/hyperlink" Target="http://www.gov.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E19A-D954-4110-8710-5C791F6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14-pt</vt:lpstr>
    </vt:vector>
  </TitlesOfParts>
  <Company>Cayman Islands Government</Company>
  <LinksUpToDate>false</LinksUpToDate>
  <CharactersWithSpaces>4787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http://www.gov.ky/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14-pt</dc:title>
  <dc:creator>bobby_gi</dc:creator>
  <cp:lastModifiedBy>Ebanks, Suzette</cp:lastModifiedBy>
  <cp:revision>2</cp:revision>
  <cp:lastPrinted>2018-11-09T19:57:00Z</cp:lastPrinted>
  <dcterms:created xsi:type="dcterms:W3CDTF">2018-11-10T23:03:00Z</dcterms:created>
  <dcterms:modified xsi:type="dcterms:W3CDTF">2018-11-10T23:03:00Z</dcterms:modified>
</cp:coreProperties>
</file>