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F9" w:rsidRDefault="007C29F9" w:rsidP="007C29F9">
      <w:pPr>
        <w:jc w:val="center"/>
        <w:rPr>
          <w:noProof/>
          <w:lang w:eastAsia="en-GB"/>
        </w:rPr>
      </w:pPr>
    </w:p>
    <w:p w:rsidR="005530CC" w:rsidRDefault="005530CC" w:rsidP="007C29F9">
      <w:pPr>
        <w:jc w:val="center"/>
        <w:rPr>
          <w:noProof/>
          <w:lang w:eastAsia="en-GB"/>
        </w:rPr>
      </w:pPr>
    </w:p>
    <w:p w:rsidR="005530CC" w:rsidRDefault="005530CC" w:rsidP="007C29F9">
      <w:pPr>
        <w:jc w:val="center"/>
        <w:rPr>
          <w:noProof/>
          <w:lang w:eastAsia="en-GB"/>
        </w:rPr>
      </w:pPr>
    </w:p>
    <w:p w:rsidR="005530CC" w:rsidRDefault="005530CC" w:rsidP="007C29F9">
      <w:pPr>
        <w:jc w:val="center"/>
        <w:rPr>
          <w:noProof/>
          <w:lang w:eastAsia="en-GB"/>
        </w:rPr>
      </w:pPr>
    </w:p>
    <w:p w:rsidR="005530CC" w:rsidRDefault="005530CC" w:rsidP="007C29F9">
      <w:pPr>
        <w:jc w:val="center"/>
        <w:rPr>
          <w:noProof/>
          <w:lang w:eastAsia="en-GB"/>
        </w:rPr>
      </w:pPr>
    </w:p>
    <w:p w:rsidR="007C29F9" w:rsidRDefault="007C29F9" w:rsidP="007C29F9">
      <w:pPr>
        <w:jc w:val="center"/>
        <w:rPr>
          <w:noProof/>
          <w:lang w:eastAsia="en-GB"/>
        </w:rPr>
      </w:pPr>
    </w:p>
    <w:p w:rsidR="007C29F9" w:rsidRDefault="007C29F9" w:rsidP="007C29F9">
      <w:pPr>
        <w:jc w:val="center"/>
      </w:pPr>
      <w:r>
        <w:rPr>
          <w:noProof/>
          <w:lang w:bidi="ar-SA"/>
        </w:rPr>
        <w:drawing>
          <wp:inline distT="0" distB="0" distL="0" distR="0">
            <wp:extent cx="2292131" cy="1304051"/>
            <wp:effectExtent l="19050" t="0" r="0" b="0"/>
            <wp:docPr id="2" name="Picture 1" descr="ciaa  logo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aa  logo head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64" cy="13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F9" w:rsidRDefault="007C29F9" w:rsidP="007C29F9">
      <w:pPr>
        <w:jc w:val="center"/>
      </w:pPr>
    </w:p>
    <w:p w:rsidR="007C29F9" w:rsidRDefault="007C29F9" w:rsidP="007C29F9">
      <w:pPr>
        <w:jc w:val="center"/>
        <w:rPr>
          <w:b/>
          <w:color w:val="548DD4"/>
          <w:sz w:val="44"/>
          <w:szCs w:val="44"/>
        </w:rPr>
      </w:pPr>
    </w:p>
    <w:p w:rsidR="007C29F9" w:rsidRPr="00751DAE" w:rsidRDefault="005530CC" w:rsidP="007C29F9">
      <w:pPr>
        <w:jc w:val="center"/>
        <w:rPr>
          <w:b/>
          <w:color w:val="000000" w:themeColor="text1"/>
          <w:sz w:val="28"/>
          <w:szCs w:val="28"/>
        </w:rPr>
      </w:pPr>
      <w:r w:rsidRPr="00751DAE">
        <w:rPr>
          <w:b/>
          <w:color w:val="000000" w:themeColor="text1"/>
          <w:sz w:val="28"/>
          <w:szCs w:val="28"/>
        </w:rPr>
        <w:t>Board Paper</w:t>
      </w:r>
    </w:p>
    <w:p w:rsidR="005530CC" w:rsidRPr="00751DAE" w:rsidRDefault="005530CC" w:rsidP="007C29F9">
      <w:pPr>
        <w:jc w:val="center"/>
        <w:rPr>
          <w:b/>
          <w:color w:val="548DD4"/>
          <w:sz w:val="28"/>
          <w:szCs w:val="28"/>
        </w:rPr>
      </w:pPr>
      <w:r w:rsidRPr="00751DAE">
        <w:rPr>
          <w:b/>
          <w:sz w:val="28"/>
          <w:szCs w:val="28"/>
        </w:rPr>
        <w:t>Authorization to Proceed with Sole-Source Procurement of Design-Build Contract Services</w:t>
      </w:r>
    </w:p>
    <w:p w:rsidR="007C29F9" w:rsidRPr="005530CC" w:rsidRDefault="007C29F9" w:rsidP="007C29F9">
      <w:pPr>
        <w:pStyle w:val="NoSpacing"/>
        <w:rPr>
          <w:sz w:val="24"/>
          <w:szCs w:val="24"/>
        </w:rPr>
      </w:pPr>
    </w:p>
    <w:p w:rsidR="007C29F9" w:rsidRDefault="005530CC" w:rsidP="005530CC">
      <w:pPr>
        <w:jc w:val="center"/>
        <w:rPr>
          <w:sz w:val="24"/>
          <w:szCs w:val="24"/>
        </w:rPr>
      </w:pPr>
      <w:r w:rsidRPr="005530CC">
        <w:rPr>
          <w:b/>
          <w:sz w:val="24"/>
          <w:szCs w:val="24"/>
        </w:rPr>
        <w:t>Prepared by:</w:t>
      </w:r>
      <w:r>
        <w:rPr>
          <w:sz w:val="24"/>
          <w:szCs w:val="24"/>
        </w:rPr>
        <w:t xml:space="preserve"> Board Building Committee</w:t>
      </w:r>
    </w:p>
    <w:p w:rsidR="005530CC" w:rsidRPr="005530CC" w:rsidRDefault="005530CC" w:rsidP="005530CC">
      <w:pPr>
        <w:jc w:val="center"/>
        <w:rPr>
          <w:sz w:val="24"/>
          <w:szCs w:val="24"/>
        </w:rPr>
      </w:pPr>
      <w:r w:rsidRPr="005530CC">
        <w:rPr>
          <w:b/>
          <w:sz w:val="24"/>
          <w:szCs w:val="24"/>
        </w:rPr>
        <w:t>Presented by:</w:t>
      </w:r>
      <w:r>
        <w:rPr>
          <w:sz w:val="24"/>
          <w:szCs w:val="24"/>
        </w:rPr>
        <w:t xml:space="preserve"> Chairman of Board Building Committee</w:t>
      </w:r>
    </w:p>
    <w:p w:rsidR="007C29F9" w:rsidRPr="005530CC" w:rsidRDefault="007C29F9" w:rsidP="007C29F9">
      <w:pPr>
        <w:pStyle w:val="NoSpacing"/>
        <w:jc w:val="center"/>
        <w:rPr>
          <w:b/>
          <w:sz w:val="24"/>
          <w:szCs w:val="24"/>
        </w:rPr>
      </w:pPr>
    </w:p>
    <w:p w:rsidR="007C29F9" w:rsidRPr="005530CC" w:rsidRDefault="007C29F9" w:rsidP="007C29F9">
      <w:pPr>
        <w:pStyle w:val="NoSpacing"/>
        <w:jc w:val="center"/>
        <w:rPr>
          <w:b/>
          <w:sz w:val="24"/>
          <w:szCs w:val="24"/>
        </w:rPr>
      </w:pPr>
    </w:p>
    <w:p w:rsidR="007C29F9" w:rsidRPr="005530CC" w:rsidRDefault="00190CD6" w:rsidP="007C29F9">
      <w:pPr>
        <w:pStyle w:val="NoSpacing"/>
        <w:jc w:val="center"/>
        <w:rPr>
          <w:sz w:val="24"/>
          <w:szCs w:val="24"/>
        </w:rPr>
      </w:pPr>
      <w:r w:rsidRPr="005530CC">
        <w:rPr>
          <w:sz w:val="24"/>
          <w:szCs w:val="24"/>
        </w:rPr>
        <w:t>June</w:t>
      </w:r>
      <w:r w:rsidR="005530CC" w:rsidRPr="005530CC">
        <w:rPr>
          <w:sz w:val="24"/>
          <w:szCs w:val="24"/>
        </w:rPr>
        <w:t xml:space="preserve"> 27</w:t>
      </w:r>
      <w:r w:rsidRPr="005530CC">
        <w:rPr>
          <w:sz w:val="24"/>
          <w:szCs w:val="24"/>
        </w:rPr>
        <w:t>, 2012</w:t>
      </w: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190CD6" w:rsidRPr="005530CC" w:rsidRDefault="00190CD6" w:rsidP="007C29F9">
      <w:pPr>
        <w:pStyle w:val="NoSpacing"/>
        <w:jc w:val="center"/>
        <w:rPr>
          <w:b/>
          <w:sz w:val="24"/>
          <w:szCs w:val="24"/>
        </w:rPr>
      </w:pPr>
    </w:p>
    <w:p w:rsidR="007C29F9" w:rsidRPr="005530CC" w:rsidRDefault="007C29F9" w:rsidP="007C29F9">
      <w:pPr>
        <w:pStyle w:val="NoSpacing"/>
        <w:jc w:val="center"/>
        <w:rPr>
          <w:b/>
          <w:sz w:val="24"/>
          <w:szCs w:val="24"/>
        </w:rPr>
      </w:pPr>
    </w:p>
    <w:p w:rsidR="007C29F9" w:rsidRPr="005530CC" w:rsidRDefault="007C29F9" w:rsidP="007C29F9">
      <w:pPr>
        <w:pStyle w:val="NoSpacing"/>
        <w:jc w:val="center"/>
        <w:rPr>
          <w:b/>
          <w:sz w:val="24"/>
          <w:szCs w:val="24"/>
        </w:rPr>
      </w:pPr>
    </w:p>
    <w:p w:rsidR="007C29F9" w:rsidRPr="005530CC" w:rsidRDefault="007C29F9" w:rsidP="007C29F9">
      <w:pPr>
        <w:pStyle w:val="NoSpacing"/>
        <w:jc w:val="center"/>
        <w:rPr>
          <w:b/>
          <w:sz w:val="24"/>
          <w:szCs w:val="24"/>
        </w:rPr>
      </w:pPr>
    </w:p>
    <w:p w:rsidR="005530CC" w:rsidRPr="005530CC" w:rsidRDefault="005530CC" w:rsidP="007C29F9">
      <w:pPr>
        <w:pStyle w:val="NoSpacing"/>
        <w:jc w:val="center"/>
        <w:rPr>
          <w:b/>
          <w:sz w:val="24"/>
          <w:szCs w:val="24"/>
        </w:rPr>
      </w:pPr>
    </w:p>
    <w:p w:rsidR="005530CC" w:rsidRPr="005530CC" w:rsidRDefault="005530CC" w:rsidP="007C29F9">
      <w:pPr>
        <w:pStyle w:val="NoSpacing"/>
        <w:jc w:val="center"/>
        <w:rPr>
          <w:b/>
          <w:sz w:val="24"/>
          <w:szCs w:val="24"/>
        </w:rPr>
      </w:pPr>
    </w:p>
    <w:p w:rsidR="005530CC" w:rsidRPr="005530CC" w:rsidRDefault="005530CC" w:rsidP="007C29F9">
      <w:pPr>
        <w:pStyle w:val="NoSpacing"/>
        <w:jc w:val="center"/>
        <w:rPr>
          <w:b/>
          <w:sz w:val="24"/>
          <w:szCs w:val="24"/>
        </w:rPr>
      </w:pPr>
    </w:p>
    <w:sdt>
      <w:sdtPr>
        <w:rPr>
          <w:smallCaps w:val="0"/>
          <w:spacing w:val="0"/>
          <w:sz w:val="20"/>
          <w:szCs w:val="20"/>
        </w:rPr>
        <w:id w:val="6194542"/>
        <w:docPartObj>
          <w:docPartGallery w:val="Table of Contents"/>
          <w:docPartUnique/>
        </w:docPartObj>
      </w:sdtPr>
      <w:sdtEndPr/>
      <w:sdtContent>
        <w:p w:rsidR="00125C8E" w:rsidRDefault="00125C8E">
          <w:pPr>
            <w:pStyle w:val="TOCHeading"/>
          </w:pPr>
          <w:r>
            <w:t>Table of Contents</w:t>
          </w:r>
        </w:p>
        <w:p w:rsidR="00F60839" w:rsidRDefault="00545650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 w:rsidR="00125C8E">
            <w:instrText xml:space="preserve"> TOC \o "1-3" \h \z \u </w:instrText>
          </w:r>
          <w:r>
            <w:fldChar w:fldCharType="separate"/>
          </w:r>
          <w:hyperlink w:anchor="_Toc328565459" w:history="1">
            <w:r w:rsidR="00F60839" w:rsidRPr="00947DBA">
              <w:rPr>
                <w:rStyle w:val="Hyperlink"/>
                <w:noProof/>
              </w:rPr>
              <w:t>1.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Background</w:t>
            </w:r>
            <w:r w:rsidR="00F608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0" w:history="1">
            <w:r w:rsidR="00F60839" w:rsidRPr="00947DBA">
              <w:rPr>
                <w:rStyle w:val="Hyperlink"/>
                <w:noProof/>
              </w:rPr>
              <w:t>2.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DEPARTURE LOUNGE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_Toc328565460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5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1" w:history="1">
            <w:r w:rsidR="00F60839" w:rsidRPr="00947DBA">
              <w:rPr>
                <w:rStyle w:val="Hyperlink"/>
                <w:noProof/>
              </w:rPr>
              <w:t>3.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PASSENGER TRAFFIC AND AIRCRAFT MOVEMENTS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_Toc328565461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6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2" w:history="1">
            <w:r w:rsidR="00F60839" w:rsidRPr="00947DBA">
              <w:rPr>
                <w:rStyle w:val="Hyperlink"/>
                <w:noProof/>
              </w:rPr>
              <w:t>Figure 1: Passenger Traffic at ORIA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_Toc328565462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6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3" w:history="1">
            <w:r w:rsidR="00F60839" w:rsidRPr="00947DBA">
              <w:rPr>
                <w:rStyle w:val="Hyperlink"/>
                <w:noProof/>
              </w:rPr>
              <w:t>Figure 2: Aircraft Movements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_Toc328565463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7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4" w:history="1">
            <w:r w:rsidR="00F60839" w:rsidRPr="00947DBA">
              <w:rPr>
                <w:rStyle w:val="Hyperlink"/>
                <w:noProof/>
              </w:rPr>
              <w:t>Figure 3: Passenger Forecast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_Toc328565464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8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5" w:history="1">
            <w:r w:rsidR="00F60839" w:rsidRPr="00947DBA">
              <w:rPr>
                <w:rStyle w:val="Hyperlink"/>
                <w:noProof/>
              </w:rPr>
              <w:t>4.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INFRASTRUCTURE NEED &amp; SCOPE OF WORK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_Toc328565465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9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6" w:history="1">
            <w:r w:rsidR="00F60839" w:rsidRPr="00947DBA">
              <w:rPr>
                <w:rStyle w:val="Hyperlink"/>
                <w:noProof/>
              </w:rPr>
              <w:t>Figures 4: ORIA Terminal Building Ground Floor Plan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_Toc328565466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11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7" w:history="1">
            <w:r w:rsidR="00F60839" w:rsidRPr="00947DBA">
              <w:rPr>
                <w:rStyle w:val="Hyperlink"/>
                <w:noProof/>
              </w:rPr>
              <w:t>Figure 5: ORIA Departure Lounge Floor Plan Expansion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_Toc328565467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12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3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8" w:history="1">
            <w:r w:rsidR="00F60839" w:rsidRPr="00947DBA">
              <w:rPr>
                <w:rStyle w:val="Hyperlink"/>
                <w:noProof/>
              </w:rPr>
              <w:t>Figure 6: ORIA Terminal Building Rendering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_Toc328565468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13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69" w:history="1">
            <w:r w:rsidR="00F60839" w:rsidRPr="00947DBA">
              <w:rPr>
                <w:rStyle w:val="Hyperlink"/>
                <w:noProof/>
              </w:rPr>
              <w:t>5.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AIRPORT FUNDING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_Toc328565469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14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0" w:history="1">
            <w:r w:rsidR="00F60839" w:rsidRPr="00947DBA">
              <w:rPr>
                <w:rStyle w:val="Hyperlink"/>
                <w:noProof/>
              </w:rPr>
              <w:t>6.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PROJECT BENEFITS &amp; RISKS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_Toc328565470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15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1" w:history="1">
            <w:r w:rsidR="00F60839" w:rsidRPr="00947DBA">
              <w:rPr>
                <w:rStyle w:val="Hyperlink"/>
                <w:noProof/>
              </w:rPr>
              <w:t>7.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VALUE FOR MONEY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_Toc328565471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16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1"/>
            <w:tabs>
              <w:tab w:val="left" w:pos="40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2" w:history="1">
            <w:r w:rsidR="00F60839" w:rsidRPr="00947DBA">
              <w:rPr>
                <w:rStyle w:val="Hyperlink"/>
                <w:noProof/>
              </w:rPr>
              <w:t>8.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CONCLUSION AND RECOMMENDATION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_Toc328565472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18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left" w:pos="88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3" w:history="1">
            <w:r w:rsidR="00F60839" w:rsidRPr="00947DBA">
              <w:rPr>
                <w:rStyle w:val="Hyperlink"/>
                <w:noProof/>
              </w:rPr>
              <w:t>8.1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Conclusion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_Toc328565473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18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left" w:pos="880"/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4" w:history="1">
            <w:r w:rsidR="00F60839" w:rsidRPr="00947DBA">
              <w:rPr>
                <w:rStyle w:val="Hyperlink"/>
                <w:noProof/>
              </w:rPr>
              <w:t>8.3</w:t>
            </w:r>
            <w:r w:rsidR="00F60839">
              <w:rPr>
                <w:noProof/>
                <w:sz w:val="22"/>
                <w:szCs w:val="22"/>
                <w:lang w:val="en-GB" w:eastAsia="en-GB" w:bidi="ar-SA"/>
              </w:rPr>
              <w:tab/>
            </w:r>
            <w:r w:rsidR="00F60839" w:rsidRPr="00947DBA">
              <w:rPr>
                <w:rStyle w:val="Hyperlink"/>
                <w:noProof/>
              </w:rPr>
              <w:t>Recommendation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_Toc328565474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19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5" w:history="1">
            <w:r w:rsidR="00F60839" w:rsidRPr="00947DBA">
              <w:rPr>
                <w:rStyle w:val="Hyperlink"/>
                <w:noProof/>
              </w:rPr>
              <w:t>Appendix 1:  Letter from H.E. on CCC MOU and Tendering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_Toc328565475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20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6" w:history="1">
            <w:r w:rsidR="00F60839" w:rsidRPr="00947DBA">
              <w:rPr>
                <w:rStyle w:val="Hyperlink"/>
                <w:noProof/>
              </w:rPr>
              <w:t>Appendix 2: Board Chairman Letter to H.E. on CCC MOU and Tendering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_Toc328565476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22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7" w:history="1">
            <w:r w:rsidR="00F60839" w:rsidRPr="00947DBA">
              <w:rPr>
                <w:rStyle w:val="Hyperlink"/>
                <w:noProof/>
              </w:rPr>
              <w:t>Appendix 3: Board Chairman Letter to H.E. on CCC MOU and Tendering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_Toc328565477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24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8" w:history="1">
            <w:r w:rsidR="00F60839" w:rsidRPr="00947DBA">
              <w:rPr>
                <w:rStyle w:val="Hyperlink"/>
                <w:noProof/>
              </w:rPr>
              <w:t>Appendix 4: Board Chairman Letter to CCC on Airport Redevelopment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_Toc328565478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25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F60839" w:rsidRDefault="00D56322">
          <w:pPr>
            <w:pStyle w:val="TOC2"/>
            <w:tabs>
              <w:tab w:val="right" w:leader="dot" w:pos="9016"/>
            </w:tabs>
            <w:rPr>
              <w:noProof/>
              <w:sz w:val="22"/>
              <w:szCs w:val="22"/>
              <w:lang w:val="en-GB" w:eastAsia="en-GB" w:bidi="ar-SA"/>
            </w:rPr>
          </w:pPr>
          <w:hyperlink w:anchor="_Toc328565479" w:history="1">
            <w:r w:rsidR="00F60839" w:rsidRPr="00947DBA">
              <w:rPr>
                <w:rStyle w:val="Hyperlink"/>
                <w:noProof/>
              </w:rPr>
              <w:t>Appendix 5: Legal Advice from Ritch &amp; Conolly on Sole Source Procurement</w:t>
            </w:r>
            <w:r w:rsidR="00F60839">
              <w:rPr>
                <w:noProof/>
                <w:webHidden/>
              </w:rPr>
              <w:tab/>
            </w:r>
            <w:r w:rsidR="00545650">
              <w:rPr>
                <w:noProof/>
                <w:webHidden/>
              </w:rPr>
              <w:fldChar w:fldCharType="begin"/>
            </w:r>
            <w:r w:rsidR="00F60839">
              <w:rPr>
                <w:noProof/>
                <w:webHidden/>
              </w:rPr>
              <w:instrText xml:space="preserve"> PAGEREF _Toc328565479 \h </w:instrText>
            </w:r>
            <w:r w:rsidR="00545650">
              <w:rPr>
                <w:noProof/>
                <w:webHidden/>
              </w:rPr>
            </w:r>
            <w:r w:rsidR="00545650">
              <w:rPr>
                <w:noProof/>
                <w:webHidden/>
              </w:rPr>
              <w:fldChar w:fldCharType="separate"/>
            </w:r>
            <w:r w:rsidR="00F60839">
              <w:rPr>
                <w:noProof/>
                <w:webHidden/>
              </w:rPr>
              <w:t>26</w:t>
            </w:r>
            <w:r w:rsidR="00545650">
              <w:rPr>
                <w:noProof/>
                <w:webHidden/>
              </w:rPr>
              <w:fldChar w:fldCharType="end"/>
            </w:r>
          </w:hyperlink>
        </w:p>
        <w:p w:rsidR="00125C8E" w:rsidRDefault="00545650">
          <w:r>
            <w:fldChar w:fldCharType="end"/>
          </w:r>
        </w:p>
      </w:sdtContent>
    </w:sdt>
    <w:p w:rsidR="00571D76" w:rsidRDefault="00571D76" w:rsidP="00DA2BD0">
      <w:pPr>
        <w:pStyle w:val="NoSpacing"/>
        <w:rPr>
          <w:sz w:val="24"/>
          <w:szCs w:val="24"/>
        </w:rPr>
      </w:pPr>
    </w:p>
    <w:p w:rsidR="00571D76" w:rsidRDefault="00571D76" w:rsidP="00DA2BD0">
      <w:pPr>
        <w:pStyle w:val="NoSpacing"/>
        <w:rPr>
          <w:sz w:val="24"/>
          <w:szCs w:val="24"/>
        </w:rPr>
      </w:pPr>
    </w:p>
    <w:p w:rsidR="00DA6926" w:rsidRDefault="00DA6926" w:rsidP="006752EB">
      <w:pPr>
        <w:pStyle w:val="Heading1"/>
      </w:pPr>
    </w:p>
    <w:p w:rsidR="00DA6926" w:rsidRDefault="00DA6926" w:rsidP="006752EB">
      <w:pPr>
        <w:pStyle w:val="Heading1"/>
      </w:pPr>
    </w:p>
    <w:p w:rsidR="00DA6926" w:rsidRDefault="00DA6926" w:rsidP="006752EB">
      <w:pPr>
        <w:pStyle w:val="Heading1"/>
      </w:pPr>
    </w:p>
    <w:p w:rsidR="00DA6926" w:rsidRDefault="00DA6926" w:rsidP="006752EB">
      <w:pPr>
        <w:pStyle w:val="Heading1"/>
      </w:pPr>
    </w:p>
    <w:p w:rsidR="00DA6926" w:rsidRDefault="00DA6926" w:rsidP="006752EB">
      <w:pPr>
        <w:pStyle w:val="Heading1"/>
      </w:pPr>
    </w:p>
    <w:p w:rsidR="00DA2BD0" w:rsidRPr="00DA6926" w:rsidRDefault="007B36E2" w:rsidP="00DA6926">
      <w:pPr>
        <w:pStyle w:val="Heading1"/>
      </w:pPr>
      <w:bookmarkStart w:id="0" w:name="_Toc328565459"/>
      <w:r w:rsidRPr="00DA6926">
        <w:lastRenderedPageBreak/>
        <w:t>1.</w:t>
      </w:r>
      <w:r w:rsidRPr="00DA6926">
        <w:tab/>
      </w:r>
      <w:r w:rsidR="00732D08" w:rsidRPr="00DA6926">
        <w:t>Background</w:t>
      </w:r>
      <w:bookmarkEnd w:id="0"/>
    </w:p>
    <w:p w:rsidR="00DA2BD0" w:rsidRDefault="00DA2BD0" w:rsidP="00DA2BD0">
      <w:pPr>
        <w:pStyle w:val="NoSpacing"/>
        <w:rPr>
          <w:sz w:val="24"/>
          <w:szCs w:val="24"/>
        </w:rPr>
      </w:pPr>
    </w:p>
    <w:p w:rsidR="00732D08" w:rsidRPr="001C2B72" w:rsidRDefault="00732D08" w:rsidP="00732D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</w:r>
      <w:r w:rsidRPr="001C2B72">
        <w:rPr>
          <w:rStyle w:val="NoSpacingChar"/>
          <w:rFonts w:eastAsia="Calibri"/>
          <w:sz w:val="24"/>
          <w:szCs w:val="24"/>
        </w:rPr>
        <w:t>Owen Roberts International Airport (</w:t>
      </w:r>
      <w:r>
        <w:rPr>
          <w:rStyle w:val="NoSpacingChar"/>
          <w:rFonts w:eastAsia="Calibri"/>
          <w:sz w:val="24"/>
          <w:szCs w:val="24"/>
        </w:rPr>
        <w:t>ORIA</w:t>
      </w:r>
      <w:r w:rsidRPr="001C2B72">
        <w:rPr>
          <w:rStyle w:val="NoSpacingChar"/>
          <w:rFonts w:eastAsia="Calibri"/>
          <w:sz w:val="24"/>
          <w:szCs w:val="24"/>
        </w:rPr>
        <w:t xml:space="preserve">) is </w:t>
      </w:r>
      <w:r>
        <w:rPr>
          <w:rStyle w:val="NoSpacingChar"/>
          <w:rFonts w:eastAsia="Calibri"/>
          <w:sz w:val="24"/>
          <w:szCs w:val="24"/>
        </w:rPr>
        <w:t xml:space="preserve">a vital part of the </w:t>
      </w:r>
      <w:r w:rsidRPr="001C2B72">
        <w:rPr>
          <w:rStyle w:val="NoSpacingChar"/>
          <w:rFonts w:eastAsia="Calibri"/>
          <w:sz w:val="24"/>
          <w:szCs w:val="24"/>
        </w:rPr>
        <w:t xml:space="preserve">Cayman Islands </w:t>
      </w:r>
      <w:r>
        <w:rPr>
          <w:rStyle w:val="NoSpacingChar"/>
          <w:rFonts w:eastAsia="Calibri"/>
          <w:sz w:val="24"/>
          <w:szCs w:val="24"/>
        </w:rPr>
        <w:tab/>
      </w:r>
      <w:r w:rsidRPr="001C2B72">
        <w:rPr>
          <w:rStyle w:val="NoSpacingChar"/>
          <w:rFonts w:eastAsia="Calibri"/>
          <w:sz w:val="24"/>
          <w:szCs w:val="24"/>
        </w:rPr>
        <w:t>transportation system and is consequen</w:t>
      </w:r>
      <w:r>
        <w:rPr>
          <w:rStyle w:val="NoSpacingChar"/>
          <w:rFonts w:eastAsia="Calibri"/>
          <w:sz w:val="24"/>
          <w:szCs w:val="24"/>
        </w:rPr>
        <w:t xml:space="preserve">tly of strategic importance, </w:t>
      </w:r>
      <w:r w:rsidRPr="001C2B72">
        <w:rPr>
          <w:rStyle w:val="NoSpacingChar"/>
          <w:rFonts w:eastAsia="Calibri"/>
          <w:sz w:val="24"/>
          <w:szCs w:val="24"/>
        </w:rPr>
        <w:t xml:space="preserve">providing reliable </w:t>
      </w:r>
      <w:r>
        <w:rPr>
          <w:rStyle w:val="NoSpacingChar"/>
          <w:rFonts w:eastAsia="Calibri"/>
          <w:sz w:val="24"/>
          <w:szCs w:val="24"/>
        </w:rPr>
        <w:tab/>
      </w:r>
      <w:r w:rsidRPr="001C2B72">
        <w:rPr>
          <w:rStyle w:val="NoSpacingChar"/>
          <w:rFonts w:eastAsia="Calibri"/>
          <w:sz w:val="24"/>
          <w:szCs w:val="24"/>
        </w:rPr>
        <w:t>scheduled in</w:t>
      </w:r>
      <w:r>
        <w:rPr>
          <w:rStyle w:val="NoSpacingChar"/>
          <w:rFonts w:eastAsia="Calibri"/>
          <w:sz w:val="24"/>
          <w:szCs w:val="24"/>
        </w:rPr>
        <w:t xml:space="preserve">ternational airline, domestic, charter, cargo </w:t>
      </w:r>
      <w:r w:rsidRPr="001C2B72">
        <w:rPr>
          <w:rStyle w:val="NoSpacingChar"/>
          <w:rFonts w:eastAsia="Calibri"/>
          <w:sz w:val="24"/>
          <w:szCs w:val="24"/>
        </w:rPr>
        <w:t xml:space="preserve">operations, and general </w:t>
      </w:r>
      <w:r>
        <w:rPr>
          <w:rStyle w:val="NoSpacingChar"/>
          <w:rFonts w:eastAsia="Calibri"/>
          <w:sz w:val="24"/>
          <w:szCs w:val="24"/>
        </w:rPr>
        <w:tab/>
      </w:r>
      <w:r w:rsidRPr="001C2B72">
        <w:rPr>
          <w:rStyle w:val="NoSpacingChar"/>
          <w:rFonts w:eastAsia="Calibri"/>
          <w:sz w:val="24"/>
          <w:szCs w:val="24"/>
        </w:rPr>
        <w:t xml:space="preserve">aviation services. </w:t>
      </w:r>
    </w:p>
    <w:p w:rsidR="00732D08" w:rsidRDefault="00732D08" w:rsidP="00732D08">
      <w:pPr>
        <w:pStyle w:val="NoSpacing"/>
        <w:rPr>
          <w:b/>
          <w:sz w:val="24"/>
          <w:szCs w:val="24"/>
        </w:rPr>
      </w:pPr>
    </w:p>
    <w:p w:rsidR="00732D08" w:rsidRDefault="00732D08" w:rsidP="00732D08">
      <w:pPr>
        <w:pStyle w:val="NoSpacing"/>
        <w:rPr>
          <w:sz w:val="24"/>
          <w:szCs w:val="24"/>
        </w:rPr>
      </w:pPr>
      <w:r>
        <w:rPr>
          <w:rFonts w:cstheme="minorHAnsi"/>
          <w:sz w:val="24"/>
          <w:szCs w:val="24"/>
          <w:lang w:val="en-GB" w:bidi="ar-SA"/>
        </w:rPr>
        <w:t>1.2</w:t>
      </w:r>
      <w:r>
        <w:rPr>
          <w:rFonts w:cstheme="minorHAnsi"/>
          <w:sz w:val="24"/>
          <w:szCs w:val="24"/>
          <w:lang w:val="en-GB" w:bidi="ar-SA"/>
        </w:rPr>
        <w:tab/>
      </w:r>
      <w:r w:rsidRPr="00892E9A">
        <w:rPr>
          <w:rFonts w:cstheme="minorHAnsi"/>
          <w:sz w:val="24"/>
          <w:szCs w:val="24"/>
          <w:lang w:val="en-GB" w:bidi="ar-SA"/>
        </w:rPr>
        <w:t xml:space="preserve">The </w:t>
      </w:r>
      <w:r>
        <w:rPr>
          <w:rFonts w:cstheme="minorHAnsi"/>
          <w:sz w:val="24"/>
          <w:szCs w:val="24"/>
          <w:lang w:val="en-GB" w:bidi="ar-SA"/>
        </w:rPr>
        <w:t>current</w:t>
      </w:r>
      <w:r w:rsidRPr="00892E9A">
        <w:rPr>
          <w:rFonts w:cstheme="minorHAnsi"/>
          <w:sz w:val="24"/>
          <w:szCs w:val="24"/>
          <w:lang w:val="en-GB" w:bidi="ar-SA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 xml:space="preserve">ORIA commercial airline </w:t>
      </w:r>
      <w:r w:rsidRPr="00892E9A">
        <w:rPr>
          <w:rFonts w:cstheme="minorHAnsi"/>
          <w:sz w:val="24"/>
          <w:szCs w:val="24"/>
          <w:lang w:val="en-GB" w:bidi="ar-SA"/>
        </w:rPr>
        <w:t xml:space="preserve">terminal </w:t>
      </w:r>
      <w:r>
        <w:rPr>
          <w:rFonts w:cstheme="minorHAnsi"/>
          <w:sz w:val="24"/>
          <w:szCs w:val="24"/>
          <w:lang w:val="en-GB" w:bidi="ar-SA"/>
        </w:rPr>
        <w:t>b</w:t>
      </w:r>
      <w:r w:rsidRPr="00892E9A">
        <w:rPr>
          <w:rFonts w:cstheme="minorHAnsi"/>
          <w:sz w:val="24"/>
          <w:szCs w:val="24"/>
          <w:lang w:val="en-GB" w:bidi="ar-SA"/>
        </w:rPr>
        <w:t xml:space="preserve">uilding </w:t>
      </w:r>
      <w:r>
        <w:rPr>
          <w:rFonts w:cstheme="minorHAnsi"/>
          <w:sz w:val="24"/>
          <w:szCs w:val="24"/>
          <w:lang w:val="en-GB" w:bidi="ar-SA"/>
        </w:rPr>
        <w:t xml:space="preserve">was opened in 1985 and </w:t>
      </w:r>
      <w:r>
        <w:rPr>
          <w:rFonts w:cstheme="minorHAnsi"/>
          <w:sz w:val="24"/>
          <w:szCs w:val="24"/>
          <w:lang w:val="en-GB" w:bidi="ar-SA"/>
        </w:rPr>
        <w:tab/>
        <w:t xml:space="preserve">designed with space to handle a maximum of 500,000 passengers by the year 2000. </w:t>
      </w:r>
      <w:r>
        <w:rPr>
          <w:rFonts w:cstheme="minorHAnsi"/>
          <w:sz w:val="24"/>
          <w:szCs w:val="24"/>
          <w:lang w:val="en-GB" w:bidi="ar-SA"/>
        </w:rPr>
        <w:tab/>
      </w:r>
      <w:r w:rsidRPr="00892E9A">
        <w:rPr>
          <w:sz w:val="24"/>
          <w:szCs w:val="24"/>
        </w:rPr>
        <w:t xml:space="preserve">Today ORIA handles approximately </w:t>
      </w:r>
      <w:r>
        <w:rPr>
          <w:sz w:val="24"/>
          <w:szCs w:val="24"/>
        </w:rPr>
        <w:t>one million</w:t>
      </w:r>
      <w:r w:rsidRPr="00892E9A">
        <w:rPr>
          <w:sz w:val="24"/>
          <w:szCs w:val="24"/>
        </w:rPr>
        <w:t xml:space="preserve"> passengers per year or </w:t>
      </w:r>
      <w:r w:rsidRPr="000461F9">
        <w:rPr>
          <w:sz w:val="24"/>
          <w:szCs w:val="24"/>
        </w:rPr>
        <w:t>100%</w:t>
      </w:r>
      <w:r>
        <w:rPr>
          <w:sz w:val="24"/>
          <w:szCs w:val="24"/>
        </w:rPr>
        <w:t xml:space="preserve"> increase </w:t>
      </w:r>
      <w:r>
        <w:rPr>
          <w:sz w:val="24"/>
          <w:szCs w:val="24"/>
        </w:rPr>
        <w:tab/>
        <w:t>over 1985</w:t>
      </w:r>
      <w:r w:rsidRPr="00892E9A">
        <w:rPr>
          <w:sz w:val="24"/>
          <w:szCs w:val="24"/>
        </w:rPr>
        <w:t xml:space="preserve">. </w:t>
      </w:r>
    </w:p>
    <w:p w:rsidR="00732D08" w:rsidRDefault="00732D08" w:rsidP="00732D08">
      <w:pPr>
        <w:pStyle w:val="NoSpacing"/>
        <w:rPr>
          <w:sz w:val="24"/>
          <w:szCs w:val="24"/>
        </w:rPr>
      </w:pPr>
    </w:p>
    <w:p w:rsidR="00732D08" w:rsidRDefault="00732D08" w:rsidP="00732D08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  <w:t xml:space="preserve">Since the terminal building was first established </w:t>
      </w:r>
      <w:r>
        <w:rPr>
          <w:rFonts w:cstheme="minorHAnsi"/>
          <w:sz w:val="24"/>
          <w:szCs w:val="24"/>
          <w:lang w:val="en-GB" w:bidi="ar-SA"/>
        </w:rPr>
        <w:t xml:space="preserve">it has undergone minor </w:t>
      </w:r>
      <w:r w:rsidRPr="007B36E2">
        <w:rPr>
          <w:rFonts w:cstheme="minorHAnsi"/>
          <w:sz w:val="24"/>
          <w:szCs w:val="24"/>
          <w:lang w:val="en-GB" w:bidi="ar-SA"/>
        </w:rPr>
        <w:t xml:space="preserve">renovations </w:t>
      </w:r>
      <w:r>
        <w:rPr>
          <w:rFonts w:cstheme="minorHAnsi"/>
          <w:sz w:val="24"/>
          <w:szCs w:val="24"/>
          <w:lang w:val="en-GB" w:bidi="ar-SA"/>
        </w:rPr>
        <w:tab/>
        <w:t xml:space="preserve">and additions to accommodate </w:t>
      </w:r>
      <w:r w:rsidRPr="007B36E2">
        <w:rPr>
          <w:rFonts w:cstheme="minorHAnsi"/>
          <w:sz w:val="24"/>
          <w:szCs w:val="24"/>
          <w:lang w:val="en-GB" w:bidi="ar-SA"/>
        </w:rPr>
        <w:t>a g</w:t>
      </w:r>
      <w:r>
        <w:rPr>
          <w:rFonts w:cstheme="minorHAnsi"/>
          <w:sz w:val="24"/>
          <w:szCs w:val="24"/>
          <w:lang w:val="en-GB" w:bidi="ar-SA"/>
        </w:rPr>
        <w:t xml:space="preserve">rowing island population and an </w:t>
      </w:r>
      <w:r w:rsidRPr="007B36E2">
        <w:rPr>
          <w:rFonts w:cstheme="minorHAnsi"/>
          <w:sz w:val="24"/>
          <w:szCs w:val="24"/>
          <w:lang w:val="en-GB" w:bidi="ar-SA"/>
        </w:rPr>
        <w:t xml:space="preserve">expanding </w:t>
      </w:r>
      <w:r>
        <w:rPr>
          <w:rFonts w:cstheme="minorHAnsi"/>
          <w:sz w:val="24"/>
          <w:szCs w:val="24"/>
          <w:lang w:val="en-GB" w:bidi="ar-SA"/>
        </w:rPr>
        <w:tab/>
      </w:r>
      <w:r w:rsidRPr="007B36E2">
        <w:rPr>
          <w:rFonts w:cstheme="minorHAnsi"/>
          <w:sz w:val="24"/>
          <w:szCs w:val="24"/>
          <w:lang w:val="en-GB" w:bidi="ar-SA"/>
        </w:rPr>
        <w:t xml:space="preserve">economy. </w:t>
      </w:r>
      <w:r>
        <w:rPr>
          <w:rFonts w:cstheme="minorHAnsi"/>
          <w:sz w:val="24"/>
          <w:szCs w:val="24"/>
          <w:lang w:val="en-GB" w:bidi="ar-SA"/>
        </w:rPr>
        <w:t>However, it has</w:t>
      </w:r>
      <w:r w:rsidRPr="007B36E2">
        <w:rPr>
          <w:rFonts w:cstheme="minorHAnsi"/>
          <w:sz w:val="24"/>
          <w:szCs w:val="24"/>
          <w:lang w:val="en-GB" w:bidi="ar-SA"/>
        </w:rPr>
        <w:t xml:space="preserve"> not kept pace with the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7B36E2">
        <w:rPr>
          <w:rFonts w:cstheme="minorHAnsi"/>
          <w:sz w:val="24"/>
          <w:szCs w:val="24"/>
          <w:lang w:val="en-GB" w:bidi="ar-SA"/>
        </w:rPr>
        <w:t xml:space="preserve">level of service and convenience </w:t>
      </w:r>
      <w:r>
        <w:rPr>
          <w:rFonts w:cstheme="minorHAnsi"/>
          <w:sz w:val="24"/>
          <w:szCs w:val="24"/>
          <w:lang w:val="en-GB" w:bidi="ar-SA"/>
        </w:rPr>
        <w:tab/>
      </w:r>
      <w:r w:rsidRPr="007B36E2">
        <w:rPr>
          <w:rFonts w:cstheme="minorHAnsi"/>
          <w:sz w:val="24"/>
          <w:szCs w:val="24"/>
          <w:lang w:val="en-GB" w:bidi="ar-SA"/>
        </w:rPr>
        <w:t>expected by the international business travel</w:t>
      </w:r>
      <w:r>
        <w:rPr>
          <w:rFonts w:cstheme="minorHAnsi"/>
          <w:sz w:val="24"/>
          <w:szCs w:val="24"/>
          <w:lang w:val="en-GB" w:bidi="ar-SA"/>
        </w:rPr>
        <w:t xml:space="preserve">ler or </w:t>
      </w:r>
      <w:r w:rsidRPr="007B36E2">
        <w:rPr>
          <w:rFonts w:cstheme="minorHAnsi"/>
          <w:sz w:val="24"/>
          <w:szCs w:val="24"/>
          <w:lang w:val="en-GB" w:bidi="ar-SA"/>
        </w:rPr>
        <w:t>va</w:t>
      </w:r>
      <w:r>
        <w:rPr>
          <w:rFonts w:cstheme="minorHAnsi"/>
          <w:sz w:val="24"/>
          <w:szCs w:val="24"/>
          <w:lang w:val="en-GB" w:bidi="ar-SA"/>
        </w:rPr>
        <w:t>cationer. The airport terminal</w:t>
      </w:r>
      <w:r>
        <w:rPr>
          <w:rFonts w:cstheme="minorHAnsi"/>
          <w:sz w:val="24"/>
          <w:szCs w:val="24"/>
          <w:lang w:val="en-GB" w:bidi="ar-SA"/>
        </w:rPr>
        <w:tab/>
        <w:t>reflects</w:t>
      </w:r>
      <w:r w:rsidRPr="007B36E2">
        <w:rPr>
          <w:rFonts w:cstheme="minorHAnsi"/>
          <w:sz w:val="24"/>
          <w:szCs w:val="24"/>
          <w:lang w:val="en-GB" w:bidi="ar-SA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 xml:space="preserve">a </w:t>
      </w:r>
      <w:r w:rsidRPr="007B36E2">
        <w:rPr>
          <w:rFonts w:cstheme="minorHAnsi"/>
          <w:sz w:val="24"/>
          <w:szCs w:val="24"/>
          <w:lang w:val="en-GB" w:bidi="ar-SA"/>
        </w:rPr>
        <w:t>combination of aging, cr</w:t>
      </w:r>
      <w:r>
        <w:rPr>
          <w:rFonts w:cstheme="minorHAnsi"/>
          <w:sz w:val="24"/>
          <w:szCs w:val="24"/>
          <w:lang w:val="en-GB" w:bidi="ar-SA"/>
        </w:rPr>
        <w:t xml:space="preserve">amped, and out-dated facilities </w:t>
      </w:r>
      <w:r w:rsidRPr="007B36E2">
        <w:rPr>
          <w:rFonts w:cstheme="minorHAnsi"/>
          <w:sz w:val="24"/>
          <w:szCs w:val="24"/>
          <w:lang w:val="en-GB" w:bidi="ar-SA"/>
        </w:rPr>
        <w:t xml:space="preserve">and experience </w:t>
      </w:r>
      <w:r>
        <w:rPr>
          <w:rFonts w:cstheme="minorHAnsi"/>
          <w:sz w:val="24"/>
          <w:szCs w:val="24"/>
          <w:lang w:val="en-GB" w:bidi="ar-SA"/>
        </w:rPr>
        <w:tab/>
      </w:r>
      <w:r w:rsidRPr="007B36E2">
        <w:rPr>
          <w:rFonts w:cstheme="minorHAnsi"/>
          <w:sz w:val="24"/>
          <w:szCs w:val="24"/>
          <w:lang w:val="en-GB" w:bidi="ar-SA"/>
        </w:rPr>
        <w:t>severely congeste</w:t>
      </w:r>
      <w:r>
        <w:rPr>
          <w:rFonts w:cstheme="minorHAnsi"/>
          <w:sz w:val="24"/>
          <w:szCs w:val="24"/>
          <w:lang w:val="en-GB" w:bidi="ar-SA"/>
        </w:rPr>
        <w:t xml:space="preserve">d and uncomfortable environment, providing a </w:t>
      </w:r>
      <w:r w:rsidRPr="007B36E2">
        <w:rPr>
          <w:rFonts w:cstheme="minorHAnsi"/>
          <w:sz w:val="24"/>
          <w:szCs w:val="24"/>
          <w:lang w:val="en-GB" w:bidi="ar-SA"/>
        </w:rPr>
        <w:t xml:space="preserve">poor level of </w:t>
      </w:r>
      <w:r>
        <w:rPr>
          <w:rFonts w:cstheme="minorHAnsi"/>
          <w:sz w:val="24"/>
          <w:szCs w:val="24"/>
          <w:lang w:val="en-GB" w:bidi="ar-SA"/>
        </w:rPr>
        <w:tab/>
        <w:t xml:space="preserve">service to </w:t>
      </w:r>
      <w:r w:rsidRPr="007B36E2">
        <w:rPr>
          <w:rFonts w:cstheme="minorHAnsi"/>
          <w:sz w:val="24"/>
          <w:szCs w:val="24"/>
          <w:lang w:val="en-GB" w:bidi="ar-SA"/>
        </w:rPr>
        <w:t>travel</w:t>
      </w:r>
      <w:r>
        <w:rPr>
          <w:rFonts w:cstheme="minorHAnsi"/>
          <w:sz w:val="24"/>
          <w:szCs w:val="24"/>
          <w:lang w:val="en-GB" w:bidi="ar-SA"/>
        </w:rPr>
        <w:t>l</w:t>
      </w:r>
      <w:r w:rsidRPr="007B36E2">
        <w:rPr>
          <w:rFonts w:cstheme="minorHAnsi"/>
          <w:sz w:val="24"/>
          <w:szCs w:val="24"/>
          <w:lang w:val="en-GB" w:bidi="ar-SA"/>
        </w:rPr>
        <w:t>ers passing through t</w:t>
      </w:r>
      <w:r>
        <w:rPr>
          <w:rFonts w:cstheme="minorHAnsi"/>
          <w:sz w:val="24"/>
          <w:szCs w:val="24"/>
          <w:lang w:val="en-GB" w:bidi="ar-SA"/>
        </w:rPr>
        <w:t xml:space="preserve">he airport and to the employees </w:t>
      </w:r>
      <w:r w:rsidRPr="007B36E2">
        <w:rPr>
          <w:rFonts w:cstheme="minorHAnsi"/>
          <w:sz w:val="24"/>
          <w:szCs w:val="24"/>
          <w:lang w:val="en-GB" w:bidi="ar-SA"/>
        </w:rPr>
        <w:t xml:space="preserve">who must </w:t>
      </w:r>
      <w:r>
        <w:rPr>
          <w:rFonts w:cstheme="minorHAnsi"/>
          <w:sz w:val="24"/>
          <w:szCs w:val="24"/>
          <w:lang w:val="en-GB" w:bidi="ar-SA"/>
        </w:rPr>
        <w:tab/>
        <w:t xml:space="preserve">work under </w:t>
      </w:r>
      <w:r w:rsidRPr="007B36E2">
        <w:rPr>
          <w:rFonts w:cstheme="minorHAnsi"/>
          <w:sz w:val="24"/>
          <w:szCs w:val="24"/>
          <w:lang w:val="en-GB" w:bidi="ar-SA"/>
        </w:rPr>
        <w:t xml:space="preserve">cramped and inefficient conditions. </w:t>
      </w:r>
    </w:p>
    <w:p w:rsidR="00732D08" w:rsidRDefault="00732D08" w:rsidP="00732D08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732D08" w:rsidRPr="00546119" w:rsidRDefault="00732D08" w:rsidP="00732D08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n-GB" w:bidi="ar-SA"/>
        </w:rPr>
        <w:t>1.4</w:t>
      </w:r>
      <w:r w:rsidRPr="00546119">
        <w:rPr>
          <w:rFonts w:asciiTheme="minorHAnsi" w:hAnsiTheme="minorHAnsi" w:cstheme="minorHAnsi"/>
          <w:sz w:val="24"/>
          <w:szCs w:val="24"/>
          <w:lang w:val="en-GB" w:bidi="ar-SA"/>
        </w:rPr>
        <w:tab/>
      </w:r>
      <w:r w:rsidRPr="00546119">
        <w:rPr>
          <w:rFonts w:asciiTheme="minorHAnsi" w:hAnsiTheme="minorHAnsi" w:cstheme="minorHAnsi"/>
          <w:sz w:val="24"/>
          <w:szCs w:val="24"/>
        </w:rPr>
        <w:t>A list of how congestion negatively impacts airport customer experience are:</w:t>
      </w:r>
    </w:p>
    <w:p w:rsidR="00732D08" w:rsidRPr="00546119" w:rsidRDefault="00732D08" w:rsidP="00732D08">
      <w:pPr>
        <w:pStyle w:val="PlainText"/>
        <w:ind w:left="720"/>
        <w:rPr>
          <w:rFonts w:asciiTheme="minorHAnsi" w:hAnsiTheme="minorHAnsi" w:cstheme="minorHAnsi"/>
          <w:sz w:val="24"/>
          <w:szCs w:val="24"/>
        </w:rPr>
      </w:pP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Poor first and last impression to our customers;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Unpleasant and stressful travel experience;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Unsafe volume of people; presenting a potential safety hazard;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Strain on facilities, processes and airport staff;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Long passenger processing/waiting times;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Lack of seating due to congestion in the departure hall (passengers have to sit on the floor);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Insufficient restroom facilities;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Lack of seating at restaurant (customers are seen waiting for a table for long periods of time or standing and eating);</w:t>
      </w:r>
    </w:p>
    <w:p w:rsidR="00732D08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BB6432">
        <w:rPr>
          <w:sz w:val="24"/>
          <w:szCs w:val="24"/>
        </w:rPr>
        <w:t xml:space="preserve">Added heat in halls due to volume of people </w:t>
      </w:r>
    </w:p>
    <w:p w:rsidR="00732D08" w:rsidRPr="00BB6432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BB6432">
        <w:rPr>
          <w:sz w:val="24"/>
          <w:szCs w:val="24"/>
        </w:rPr>
        <w:t>Confusion as to which queue to join for boarding gate; and</w:t>
      </w:r>
    </w:p>
    <w:p w:rsidR="00732D08" w:rsidRPr="00546119" w:rsidRDefault="00732D08" w:rsidP="00732D08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546119">
        <w:rPr>
          <w:sz w:val="24"/>
          <w:szCs w:val="24"/>
        </w:rPr>
        <w:t>Crowds hinder sales for shops and restaurant.</w:t>
      </w:r>
    </w:p>
    <w:p w:rsidR="00732D08" w:rsidRPr="00D70895" w:rsidRDefault="00732D08" w:rsidP="00732D08">
      <w:pPr>
        <w:pStyle w:val="PlainText"/>
        <w:rPr>
          <w:rFonts w:asciiTheme="minorHAnsi" w:hAnsiTheme="minorHAnsi" w:cstheme="minorHAnsi"/>
          <w:sz w:val="22"/>
          <w:szCs w:val="22"/>
        </w:rPr>
      </w:pPr>
    </w:p>
    <w:p w:rsidR="00732D08" w:rsidRPr="00BB6432" w:rsidRDefault="00732D08" w:rsidP="00732D08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1.5</w:t>
      </w:r>
      <w:r w:rsidRPr="00A23FE9">
        <w:rPr>
          <w:rFonts w:asciiTheme="minorHAnsi" w:hAnsiTheme="minorHAnsi" w:cstheme="minorHAnsi"/>
          <w:sz w:val="24"/>
          <w:szCs w:val="24"/>
        </w:rPr>
        <w:tab/>
        <w:t xml:space="preserve">While the CIAA has made great efforts to improve the facilities and systems (new AC </w:t>
      </w:r>
      <w:r w:rsidRPr="00A23FE9">
        <w:rPr>
          <w:rFonts w:asciiTheme="minorHAnsi" w:hAnsiTheme="minorHAnsi" w:cstheme="minorHAnsi"/>
          <w:sz w:val="24"/>
          <w:szCs w:val="24"/>
        </w:rPr>
        <w:tab/>
        <w:t>systems, LED lighting, Air Curtains, ceilings, PA system,</w:t>
      </w:r>
      <w:r>
        <w:rPr>
          <w:rFonts w:asciiTheme="minorHAnsi" w:hAnsiTheme="minorHAnsi" w:cstheme="minorHAnsi"/>
          <w:sz w:val="24"/>
          <w:szCs w:val="24"/>
        </w:rPr>
        <w:t xml:space="preserve"> fire alarm system and </w:t>
      </w:r>
      <w:r>
        <w:rPr>
          <w:rFonts w:asciiTheme="minorHAnsi" w:hAnsiTheme="minorHAnsi" w:cstheme="minorHAnsi"/>
          <w:sz w:val="24"/>
          <w:szCs w:val="24"/>
        </w:rPr>
        <w:tab/>
        <w:t xml:space="preserve">ongoing </w:t>
      </w:r>
      <w:r w:rsidRPr="00A23FE9">
        <w:rPr>
          <w:rFonts w:asciiTheme="minorHAnsi" w:hAnsiTheme="minorHAnsi" w:cstheme="minorHAnsi"/>
          <w:sz w:val="24"/>
          <w:szCs w:val="24"/>
        </w:rPr>
        <w:t xml:space="preserve">restroom renovations) and have continued dialogue with the </w:t>
      </w:r>
      <w:r>
        <w:rPr>
          <w:rFonts w:asciiTheme="minorHAnsi" w:hAnsiTheme="minorHAnsi" w:cstheme="minorHAnsi"/>
          <w:sz w:val="24"/>
          <w:szCs w:val="24"/>
        </w:rPr>
        <w:t xml:space="preserve">various CIAA </w:t>
      </w:r>
      <w:r>
        <w:rPr>
          <w:rFonts w:asciiTheme="minorHAnsi" w:hAnsiTheme="minorHAnsi" w:cstheme="minorHAnsi"/>
          <w:sz w:val="24"/>
          <w:szCs w:val="24"/>
        </w:rPr>
        <w:tab/>
        <w:t xml:space="preserve">units and airport </w:t>
      </w:r>
      <w:r w:rsidRPr="00A23FE9">
        <w:rPr>
          <w:rFonts w:asciiTheme="minorHAnsi" w:hAnsiTheme="minorHAnsi" w:cstheme="minorHAnsi"/>
          <w:sz w:val="24"/>
          <w:szCs w:val="24"/>
        </w:rPr>
        <w:t>partners to expedite passenger processing as best as possible,</w:t>
      </w:r>
      <w:r>
        <w:rPr>
          <w:rFonts w:asciiTheme="minorHAnsi" w:hAnsiTheme="minorHAnsi" w:cstheme="minorHAnsi"/>
          <w:sz w:val="24"/>
          <w:szCs w:val="24"/>
        </w:rPr>
        <w:t xml:space="preserve"> until </w:t>
      </w:r>
      <w:r>
        <w:rPr>
          <w:rFonts w:asciiTheme="minorHAnsi" w:hAnsiTheme="minorHAnsi" w:cstheme="minorHAnsi"/>
          <w:sz w:val="24"/>
          <w:szCs w:val="24"/>
        </w:rPr>
        <w:tab/>
        <w:t xml:space="preserve">a terminal expansion is </w:t>
      </w:r>
      <w:r w:rsidRPr="00A23FE9">
        <w:rPr>
          <w:rFonts w:asciiTheme="minorHAnsi" w:hAnsiTheme="minorHAnsi" w:cstheme="minorHAnsi"/>
          <w:sz w:val="24"/>
          <w:szCs w:val="24"/>
        </w:rPr>
        <w:t>undertaken, the terminal building will continue to experienc</w:t>
      </w:r>
      <w:r>
        <w:rPr>
          <w:rFonts w:asciiTheme="minorHAnsi" w:hAnsiTheme="minorHAnsi" w:cstheme="minorHAnsi"/>
          <w:sz w:val="24"/>
          <w:szCs w:val="24"/>
        </w:rPr>
        <w:t xml:space="preserve">e </w:t>
      </w:r>
      <w:r>
        <w:rPr>
          <w:rFonts w:asciiTheme="minorHAnsi" w:hAnsiTheme="minorHAnsi" w:cstheme="minorHAnsi"/>
          <w:sz w:val="24"/>
          <w:szCs w:val="24"/>
        </w:rPr>
        <w:tab/>
        <w:t xml:space="preserve">overcrowding and congestion, especially </w:t>
      </w:r>
      <w:r w:rsidRPr="00A23FE9">
        <w:rPr>
          <w:rFonts w:asciiTheme="minorHAnsi" w:hAnsiTheme="minorHAnsi" w:cstheme="minorHAnsi"/>
          <w:sz w:val="24"/>
          <w:szCs w:val="24"/>
        </w:rPr>
        <w:t xml:space="preserve">in the departure </w:t>
      </w:r>
      <w:r>
        <w:rPr>
          <w:rFonts w:asciiTheme="minorHAnsi" w:hAnsiTheme="minorHAnsi" w:cstheme="minorHAnsi"/>
          <w:sz w:val="24"/>
          <w:szCs w:val="24"/>
        </w:rPr>
        <w:t>lounge</w:t>
      </w:r>
      <w:r w:rsidRPr="00A23FE9">
        <w:rPr>
          <w:rFonts w:asciiTheme="minorHAnsi" w:hAnsiTheme="minorHAnsi" w:cstheme="minorHAnsi"/>
          <w:sz w:val="24"/>
          <w:szCs w:val="24"/>
        </w:rPr>
        <w:t xml:space="preserve"> which was </w:t>
      </w:r>
      <w:r>
        <w:rPr>
          <w:rFonts w:asciiTheme="minorHAnsi" w:hAnsiTheme="minorHAnsi" w:cstheme="minorHAnsi"/>
          <w:sz w:val="24"/>
          <w:szCs w:val="24"/>
        </w:rPr>
        <w:tab/>
      </w:r>
      <w:r w:rsidRPr="00A23FE9">
        <w:rPr>
          <w:rFonts w:asciiTheme="minorHAnsi" w:hAnsiTheme="minorHAnsi" w:cstheme="minorHAnsi"/>
          <w:sz w:val="24"/>
          <w:szCs w:val="24"/>
        </w:rPr>
        <w:t xml:space="preserve">designed to handle 325 passengers but is </w:t>
      </w:r>
      <w:r>
        <w:rPr>
          <w:rFonts w:asciiTheme="minorHAnsi" w:hAnsiTheme="minorHAnsi" w:cstheme="minorHAnsi"/>
          <w:sz w:val="24"/>
          <w:szCs w:val="24"/>
        </w:rPr>
        <w:t>handling more than</w:t>
      </w:r>
      <w:r w:rsidRPr="00A23FE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75</w:t>
      </w:r>
      <w:r w:rsidRPr="00A23FE9">
        <w:rPr>
          <w:rFonts w:asciiTheme="minorHAnsi" w:hAnsiTheme="minorHAnsi" w:cstheme="minorHAnsi"/>
          <w:sz w:val="24"/>
          <w:szCs w:val="24"/>
        </w:rPr>
        <w:t xml:space="preserve">0 passengers during </w:t>
      </w:r>
      <w:r>
        <w:rPr>
          <w:rFonts w:asciiTheme="minorHAnsi" w:hAnsiTheme="minorHAnsi" w:cstheme="minorHAnsi"/>
          <w:sz w:val="24"/>
          <w:szCs w:val="24"/>
        </w:rPr>
        <w:tab/>
      </w:r>
      <w:r w:rsidRPr="00A23FE9">
        <w:rPr>
          <w:rFonts w:asciiTheme="minorHAnsi" w:hAnsiTheme="minorHAnsi" w:cstheme="minorHAnsi"/>
          <w:sz w:val="24"/>
          <w:szCs w:val="24"/>
        </w:rPr>
        <w:t>peak periods on weekends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4D2541">
        <w:rPr>
          <w:rFonts w:asciiTheme="minorHAnsi" w:hAnsiTheme="minorHAnsi" w:cstheme="minorHAnsi"/>
          <w:sz w:val="24"/>
          <w:szCs w:val="24"/>
        </w:rPr>
        <w:t>from December to April.</w:t>
      </w:r>
      <w:r w:rsidRPr="00A23FE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32D08" w:rsidRPr="00A23FE9" w:rsidRDefault="00732D08" w:rsidP="00732D08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:rsidR="00732D08" w:rsidRPr="00A23FE9" w:rsidRDefault="00732D08" w:rsidP="00732D08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1.6</w:t>
      </w:r>
      <w:r w:rsidRPr="00A23FE9">
        <w:rPr>
          <w:rFonts w:asciiTheme="minorHAnsi" w:hAnsiTheme="minorHAnsi" w:cstheme="minorHAnsi"/>
          <w:sz w:val="24"/>
          <w:szCs w:val="24"/>
        </w:rPr>
        <w:tab/>
        <w:t xml:space="preserve">With the present conditions, not only will the airport have a difficult time adding </w:t>
      </w:r>
      <w:r>
        <w:rPr>
          <w:rFonts w:asciiTheme="minorHAnsi" w:hAnsiTheme="minorHAnsi" w:cstheme="minorHAnsi"/>
          <w:sz w:val="24"/>
          <w:szCs w:val="24"/>
        </w:rPr>
        <w:tab/>
      </w:r>
      <w:r w:rsidRPr="00A23FE9">
        <w:rPr>
          <w:rFonts w:asciiTheme="minorHAnsi" w:hAnsiTheme="minorHAnsi" w:cstheme="minorHAnsi"/>
          <w:sz w:val="24"/>
          <w:szCs w:val="24"/>
        </w:rPr>
        <w:t xml:space="preserve">additional airlift from new carriers, but the resulting frustration could lead to visitors </w:t>
      </w:r>
      <w:r>
        <w:rPr>
          <w:rFonts w:asciiTheme="minorHAnsi" w:hAnsiTheme="minorHAnsi" w:cstheme="minorHAnsi"/>
          <w:sz w:val="24"/>
          <w:szCs w:val="24"/>
        </w:rPr>
        <w:tab/>
      </w:r>
      <w:r w:rsidRPr="00A23FE9">
        <w:rPr>
          <w:rFonts w:asciiTheme="minorHAnsi" w:hAnsiTheme="minorHAnsi" w:cstheme="minorHAnsi"/>
          <w:sz w:val="24"/>
          <w:szCs w:val="24"/>
        </w:rPr>
        <w:t>choosing a competitive destination. Ultimately, air</w:t>
      </w:r>
      <w:r>
        <w:rPr>
          <w:rFonts w:asciiTheme="minorHAnsi" w:hAnsiTheme="minorHAnsi" w:cstheme="minorHAnsi"/>
          <w:sz w:val="24"/>
          <w:szCs w:val="24"/>
        </w:rPr>
        <w:t xml:space="preserve">lines could discontinue service and </w:t>
      </w:r>
      <w:r>
        <w:rPr>
          <w:rFonts w:asciiTheme="minorHAnsi" w:hAnsiTheme="minorHAnsi" w:cstheme="minorHAnsi"/>
          <w:sz w:val="24"/>
          <w:szCs w:val="24"/>
        </w:rPr>
        <w:tab/>
      </w:r>
      <w:r w:rsidRPr="00A23FE9">
        <w:rPr>
          <w:rFonts w:asciiTheme="minorHAnsi" w:hAnsiTheme="minorHAnsi" w:cstheme="minorHAnsi"/>
          <w:sz w:val="24"/>
          <w:szCs w:val="24"/>
        </w:rPr>
        <w:t xml:space="preserve">this would have a devastating impact on </w:t>
      </w:r>
      <w:r>
        <w:rPr>
          <w:rFonts w:asciiTheme="minorHAnsi" w:hAnsiTheme="minorHAnsi" w:cstheme="minorHAnsi"/>
          <w:sz w:val="24"/>
          <w:szCs w:val="24"/>
        </w:rPr>
        <w:t>the</w:t>
      </w:r>
      <w:r w:rsidRPr="00A23FE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Cayman Islands </w:t>
      </w:r>
      <w:r w:rsidRPr="00A23FE9">
        <w:rPr>
          <w:rFonts w:asciiTheme="minorHAnsi" w:hAnsiTheme="minorHAnsi" w:cstheme="minorHAnsi"/>
          <w:sz w:val="24"/>
          <w:szCs w:val="24"/>
        </w:rPr>
        <w:t xml:space="preserve">economy.  </w:t>
      </w:r>
    </w:p>
    <w:p w:rsidR="00732D08" w:rsidRPr="00A23FE9" w:rsidRDefault="00732D08" w:rsidP="00732D08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:rsidR="00732D08" w:rsidRPr="004369B9" w:rsidRDefault="00732D08" w:rsidP="00732D08">
      <w:pPr>
        <w:rPr>
          <w:sz w:val="24"/>
          <w:szCs w:val="24"/>
        </w:rPr>
      </w:pPr>
      <w:r w:rsidRPr="004369B9">
        <w:rPr>
          <w:sz w:val="24"/>
          <w:szCs w:val="24"/>
        </w:rPr>
        <w:t>1.7</w:t>
      </w:r>
      <w:r w:rsidRPr="004369B9">
        <w:rPr>
          <w:sz w:val="24"/>
          <w:szCs w:val="24"/>
        </w:rPr>
        <w:tab/>
        <w:t xml:space="preserve">ORIA is a major economic driver and in order to continue to grow and develop at a </w:t>
      </w:r>
      <w:r>
        <w:rPr>
          <w:sz w:val="24"/>
          <w:szCs w:val="24"/>
        </w:rPr>
        <w:tab/>
        <w:t xml:space="preserve">sustainable rate and </w:t>
      </w:r>
      <w:r w:rsidRPr="004369B9">
        <w:rPr>
          <w:sz w:val="24"/>
          <w:szCs w:val="24"/>
        </w:rPr>
        <w:t xml:space="preserve">keep up with our competitors, as a matter of urgency, the </w:t>
      </w:r>
      <w:r>
        <w:rPr>
          <w:sz w:val="24"/>
          <w:szCs w:val="24"/>
        </w:rPr>
        <w:t>ORIA</w:t>
      </w:r>
      <w:r w:rsidRPr="004369B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369B9">
        <w:rPr>
          <w:sz w:val="24"/>
          <w:szCs w:val="24"/>
        </w:rPr>
        <w:t xml:space="preserve">terminal </w:t>
      </w:r>
      <w:r>
        <w:rPr>
          <w:sz w:val="24"/>
          <w:szCs w:val="24"/>
        </w:rPr>
        <w:t>building must</w:t>
      </w:r>
      <w:r w:rsidRPr="004369B9">
        <w:rPr>
          <w:sz w:val="24"/>
          <w:szCs w:val="24"/>
        </w:rPr>
        <w:t xml:space="preserve"> be expanded to comfortably and safely accommodate our </w:t>
      </w:r>
      <w:r>
        <w:rPr>
          <w:sz w:val="24"/>
          <w:szCs w:val="24"/>
        </w:rPr>
        <w:tab/>
      </w:r>
      <w:r w:rsidRPr="004369B9">
        <w:rPr>
          <w:sz w:val="24"/>
          <w:szCs w:val="24"/>
        </w:rPr>
        <w:t>current passenger numbers as well as have capacity for future growth.</w:t>
      </w:r>
    </w:p>
    <w:p w:rsidR="00E62B25" w:rsidRPr="00C71001" w:rsidRDefault="00E62B25" w:rsidP="00732D0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FA47D2" w:rsidRDefault="00FA47D2" w:rsidP="006752EB">
      <w:pPr>
        <w:pStyle w:val="Heading1"/>
      </w:pPr>
    </w:p>
    <w:p w:rsidR="001940BC" w:rsidRPr="00DA6926" w:rsidRDefault="000678EC" w:rsidP="00DA6926">
      <w:pPr>
        <w:pStyle w:val="Heading1"/>
      </w:pPr>
      <w:bookmarkStart w:id="1" w:name="_Toc328565460"/>
      <w:r w:rsidRPr="00DA6926">
        <w:lastRenderedPageBreak/>
        <w:t>2</w:t>
      </w:r>
      <w:r w:rsidR="007B36E2" w:rsidRPr="00DA6926">
        <w:t>.</w:t>
      </w:r>
      <w:r w:rsidR="007B36E2" w:rsidRPr="00DA6926">
        <w:tab/>
      </w:r>
      <w:r w:rsidR="00732D08" w:rsidRPr="00DA6926">
        <w:t>DEPARTURE LOUNGE</w:t>
      </w:r>
      <w:bookmarkEnd w:id="1"/>
    </w:p>
    <w:p w:rsidR="007B36E2" w:rsidRDefault="007B36E2" w:rsidP="001940BC">
      <w:pPr>
        <w:pStyle w:val="NoSpacing"/>
        <w:rPr>
          <w:sz w:val="24"/>
          <w:szCs w:val="24"/>
        </w:rPr>
      </w:pPr>
    </w:p>
    <w:p w:rsidR="00751DAE" w:rsidRPr="007B36E2" w:rsidRDefault="00751DAE" w:rsidP="00751DAE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2. 1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 xml:space="preserve">The </w:t>
      </w:r>
      <w:r>
        <w:rPr>
          <w:rFonts w:cstheme="minorHAnsi"/>
          <w:color w:val="000000"/>
          <w:sz w:val="24"/>
          <w:szCs w:val="24"/>
        </w:rPr>
        <w:t xml:space="preserve">departure </w:t>
      </w:r>
      <w:r w:rsidRPr="007B36E2">
        <w:rPr>
          <w:rFonts w:cstheme="minorHAnsi"/>
          <w:color w:val="000000"/>
          <w:sz w:val="24"/>
          <w:szCs w:val="24"/>
        </w:rPr>
        <w:t>lounge has a seating and circulation area of approximately</w:t>
      </w:r>
      <w:r>
        <w:rPr>
          <w:rFonts w:cstheme="minorHAnsi"/>
          <w:color w:val="000000"/>
          <w:sz w:val="24"/>
          <w:szCs w:val="24"/>
        </w:rPr>
        <w:t xml:space="preserve"> 6500 ft</w:t>
      </w:r>
      <w:r>
        <w:rPr>
          <w:rFonts w:cstheme="minorHAnsi"/>
          <w:color w:val="000000"/>
          <w:sz w:val="24"/>
          <w:szCs w:val="24"/>
          <w:vertAlign w:val="superscript"/>
        </w:rPr>
        <w:t>2</w:t>
      </w:r>
      <w:r w:rsidRPr="007B36E2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Using the I</w:t>
      </w:r>
      <w:r>
        <w:rPr>
          <w:rFonts w:cstheme="minorHAnsi"/>
          <w:color w:val="000000"/>
          <w:sz w:val="24"/>
          <w:szCs w:val="24"/>
        </w:rPr>
        <w:t xml:space="preserve">nternational </w:t>
      </w:r>
      <w:r w:rsidRPr="007B36E2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 xml:space="preserve">ir </w:t>
      </w:r>
      <w:r w:rsidRPr="007B36E2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 xml:space="preserve">ransport </w:t>
      </w:r>
      <w:r w:rsidRPr="007B36E2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ssociation</w:t>
      </w:r>
      <w:r w:rsidRPr="007B36E2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(IATA) </w:t>
      </w:r>
      <w:r w:rsidRPr="007B36E2">
        <w:rPr>
          <w:rFonts w:cstheme="minorHAnsi"/>
          <w:color w:val="000000"/>
          <w:sz w:val="24"/>
          <w:szCs w:val="24"/>
        </w:rPr>
        <w:t xml:space="preserve">Service Standards for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Wait/Circulate and assuming a level of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service ‘C’, which is the level recommended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by IATA and the normal design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standard adopted by most airports, would require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 xml:space="preserve">just over 20 </w:t>
      </w:r>
      <w:r>
        <w:rPr>
          <w:rFonts w:cstheme="minorHAnsi"/>
          <w:color w:val="000000"/>
          <w:sz w:val="24"/>
          <w:szCs w:val="24"/>
        </w:rPr>
        <w:t>ft</w:t>
      </w:r>
      <w:r>
        <w:rPr>
          <w:rFonts w:cstheme="minorHAnsi"/>
          <w:color w:val="000000"/>
          <w:sz w:val="24"/>
          <w:szCs w:val="24"/>
          <w:vertAlign w:val="superscript"/>
        </w:rPr>
        <w:t>2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>per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passenger. The capacity of the </w:t>
      </w:r>
      <w:r>
        <w:rPr>
          <w:rFonts w:cstheme="minorHAnsi"/>
          <w:color w:val="000000"/>
          <w:sz w:val="24"/>
          <w:szCs w:val="24"/>
        </w:rPr>
        <w:t xml:space="preserve">lounge </w:t>
      </w:r>
      <w:r w:rsidRPr="007B36E2">
        <w:rPr>
          <w:rFonts w:cstheme="minorHAnsi"/>
          <w:color w:val="000000"/>
          <w:sz w:val="24"/>
          <w:szCs w:val="24"/>
        </w:rPr>
        <w:t xml:space="preserve">using this approach,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excluding shops,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toilets and café/bar would be </w:t>
      </w:r>
      <w:r w:rsidRPr="00591F96">
        <w:rPr>
          <w:rFonts w:cstheme="minorHAnsi"/>
          <w:color w:val="000000"/>
          <w:sz w:val="24"/>
          <w:szCs w:val="24"/>
        </w:rPr>
        <w:t>6500/20 = 325</w:t>
      </w:r>
      <w:r w:rsidRPr="007B36E2">
        <w:rPr>
          <w:rFonts w:cstheme="minorHAnsi"/>
          <w:color w:val="000000"/>
          <w:sz w:val="24"/>
          <w:szCs w:val="24"/>
        </w:rPr>
        <w:t xml:space="preserve"> passengers.</w:t>
      </w:r>
    </w:p>
    <w:p w:rsidR="00751DAE" w:rsidRDefault="00751DAE" w:rsidP="00751DAE">
      <w:pPr>
        <w:pStyle w:val="NoSpacing"/>
        <w:rPr>
          <w:rFonts w:cstheme="minorHAnsi"/>
          <w:color w:val="000000"/>
          <w:sz w:val="24"/>
          <w:szCs w:val="24"/>
        </w:rPr>
      </w:pPr>
    </w:p>
    <w:p w:rsidR="00751DAE" w:rsidRPr="007B36E2" w:rsidRDefault="00751DAE" w:rsidP="00751DAE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2. 2</w:t>
      </w:r>
      <w:r>
        <w:rPr>
          <w:rFonts w:cstheme="minorHAnsi"/>
          <w:color w:val="000000"/>
          <w:sz w:val="24"/>
          <w:szCs w:val="24"/>
        </w:rPr>
        <w:tab/>
        <w:t>D</w:t>
      </w:r>
      <w:r w:rsidRPr="007B36E2">
        <w:rPr>
          <w:rFonts w:cstheme="minorHAnsi"/>
          <w:color w:val="000000"/>
          <w:sz w:val="24"/>
          <w:szCs w:val="24"/>
        </w:rPr>
        <w:t xml:space="preserve">ata collection observations </w:t>
      </w:r>
      <w:r>
        <w:rPr>
          <w:rFonts w:cstheme="minorHAnsi"/>
          <w:color w:val="000000"/>
          <w:sz w:val="24"/>
          <w:szCs w:val="24"/>
        </w:rPr>
        <w:t xml:space="preserve">which </w:t>
      </w:r>
      <w:r w:rsidRPr="007B36E2">
        <w:rPr>
          <w:rFonts w:cstheme="minorHAnsi"/>
          <w:color w:val="000000"/>
          <w:sz w:val="24"/>
          <w:szCs w:val="24"/>
        </w:rPr>
        <w:t>were made of terminal</w:t>
      </w:r>
      <w:r>
        <w:rPr>
          <w:rFonts w:cstheme="minorHAnsi"/>
          <w:color w:val="000000"/>
          <w:sz w:val="24"/>
          <w:szCs w:val="24"/>
        </w:rPr>
        <w:t xml:space="preserve"> building </w:t>
      </w:r>
      <w:r w:rsidRPr="007B36E2">
        <w:rPr>
          <w:rFonts w:cstheme="minorHAnsi"/>
          <w:color w:val="000000"/>
          <w:sz w:val="24"/>
          <w:szCs w:val="24"/>
        </w:rPr>
        <w:t xml:space="preserve">operations over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busy weekend period</w:t>
      </w:r>
      <w:r>
        <w:rPr>
          <w:rFonts w:cstheme="minorHAnsi"/>
          <w:color w:val="000000"/>
          <w:sz w:val="24"/>
          <w:szCs w:val="24"/>
        </w:rPr>
        <w:t xml:space="preserve">s (December 2011 - April 2012) show that </w:t>
      </w:r>
      <w:r w:rsidRPr="007B36E2">
        <w:rPr>
          <w:rFonts w:cstheme="minorHAnsi"/>
          <w:color w:val="000000"/>
          <w:sz w:val="24"/>
          <w:szCs w:val="24"/>
        </w:rPr>
        <w:t xml:space="preserve">maximum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occupancy of the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lounge was </w:t>
      </w:r>
      <w:r>
        <w:rPr>
          <w:rFonts w:cstheme="minorHAnsi"/>
          <w:color w:val="000000"/>
          <w:sz w:val="24"/>
          <w:szCs w:val="24"/>
        </w:rPr>
        <w:t>more than</w:t>
      </w:r>
      <w:r w:rsidRPr="007B36E2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750</w:t>
      </w:r>
      <w:r w:rsidRPr="007B36E2">
        <w:rPr>
          <w:rFonts w:cstheme="minorHAnsi"/>
          <w:color w:val="000000"/>
          <w:sz w:val="24"/>
          <w:szCs w:val="24"/>
        </w:rPr>
        <w:t xml:space="preserve"> passengers. With this number of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passengers</w:t>
      </w:r>
      <w:r>
        <w:rPr>
          <w:rFonts w:cstheme="minorHAnsi"/>
          <w:color w:val="000000"/>
          <w:sz w:val="24"/>
          <w:szCs w:val="24"/>
        </w:rPr>
        <w:t>,</w:t>
      </w:r>
      <w:r w:rsidRPr="007B36E2">
        <w:rPr>
          <w:rFonts w:cstheme="minorHAnsi"/>
          <w:color w:val="000000"/>
          <w:sz w:val="24"/>
          <w:szCs w:val="24"/>
        </w:rPr>
        <w:t xml:space="preserve"> each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would have around </w:t>
      </w:r>
      <w:r w:rsidRPr="00591F96">
        <w:rPr>
          <w:rFonts w:cstheme="minorHAnsi"/>
          <w:color w:val="000000"/>
          <w:sz w:val="24"/>
          <w:szCs w:val="24"/>
        </w:rPr>
        <w:t>8.6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591F96">
        <w:rPr>
          <w:rFonts w:cstheme="minorHAnsi"/>
          <w:color w:val="000000"/>
          <w:sz w:val="24"/>
          <w:szCs w:val="24"/>
        </w:rPr>
        <w:t>ft</w:t>
      </w:r>
      <w:r>
        <w:rPr>
          <w:rFonts w:cstheme="minorHAnsi"/>
          <w:color w:val="000000"/>
          <w:sz w:val="24"/>
          <w:szCs w:val="24"/>
          <w:vertAlign w:val="superscript"/>
        </w:rPr>
        <w:t>2</w:t>
      </w:r>
      <w:r w:rsidRPr="007B36E2">
        <w:rPr>
          <w:rFonts w:cstheme="minorHAnsi"/>
          <w:color w:val="000000"/>
          <w:sz w:val="24"/>
          <w:szCs w:val="24"/>
        </w:rPr>
        <w:t xml:space="preserve"> of space each. This </w:t>
      </w:r>
      <w:r>
        <w:rPr>
          <w:rFonts w:cstheme="minorHAnsi"/>
          <w:color w:val="000000"/>
          <w:sz w:val="24"/>
          <w:szCs w:val="24"/>
        </w:rPr>
        <w:t>provides</w:t>
      </w:r>
      <w:r w:rsidRPr="007B36E2">
        <w:rPr>
          <w:rFonts w:cstheme="minorHAnsi"/>
          <w:color w:val="000000"/>
          <w:sz w:val="24"/>
          <w:szCs w:val="24"/>
        </w:rPr>
        <w:t xml:space="preserve"> a level of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 xml:space="preserve">service </w:t>
      </w:r>
      <w:r>
        <w:rPr>
          <w:rFonts w:cstheme="minorHAnsi"/>
          <w:color w:val="000000"/>
          <w:sz w:val="24"/>
          <w:szCs w:val="24"/>
        </w:rPr>
        <w:t>that is inadequate and uncomfortable.</w:t>
      </w:r>
    </w:p>
    <w:p w:rsidR="00751DAE" w:rsidRDefault="00751DAE" w:rsidP="00751DAE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</w:p>
    <w:p w:rsidR="00751DAE" w:rsidRPr="00433373" w:rsidRDefault="00751DAE" w:rsidP="00751DAE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2. 3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With the current schedule and without any flight delays, it is clear that at the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 xml:space="preserve">weekends during the busy season, passengers </w:t>
      </w:r>
      <w:r>
        <w:rPr>
          <w:rFonts w:cstheme="minorHAnsi"/>
          <w:color w:val="000000"/>
          <w:sz w:val="24"/>
          <w:szCs w:val="24"/>
        </w:rPr>
        <w:t xml:space="preserve">are </w:t>
      </w:r>
      <w:r w:rsidRPr="007B36E2">
        <w:rPr>
          <w:rFonts w:cstheme="minorHAnsi"/>
          <w:color w:val="000000"/>
          <w:sz w:val="24"/>
          <w:szCs w:val="24"/>
        </w:rPr>
        <w:t>experiencing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B36E2">
        <w:rPr>
          <w:rFonts w:cstheme="minorHAnsi"/>
          <w:color w:val="000000"/>
          <w:sz w:val="24"/>
          <w:szCs w:val="24"/>
        </w:rPr>
        <w:t xml:space="preserve">levels of service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 xml:space="preserve">below </w:t>
      </w:r>
      <w:r>
        <w:rPr>
          <w:rFonts w:cstheme="minorHAnsi"/>
          <w:color w:val="000000"/>
          <w:sz w:val="24"/>
          <w:szCs w:val="24"/>
        </w:rPr>
        <w:tab/>
      </w:r>
      <w:r w:rsidRPr="007B36E2">
        <w:rPr>
          <w:rFonts w:cstheme="minorHAnsi"/>
          <w:color w:val="000000"/>
          <w:sz w:val="24"/>
          <w:szCs w:val="24"/>
        </w:rPr>
        <w:t>the normal design standards</w:t>
      </w:r>
      <w:r>
        <w:rPr>
          <w:rFonts w:cstheme="minorHAnsi"/>
          <w:color w:val="000000"/>
          <w:sz w:val="24"/>
          <w:szCs w:val="24"/>
        </w:rPr>
        <w:t xml:space="preserve"> in the departure lounge</w:t>
      </w:r>
      <w:r w:rsidRPr="007B36E2">
        <w:rPr>
          <w:rFonts w:cstheme="minorHAnsi"/>
          <w:color w:val="000000"/>
          <w:sz w:val="24"/>
          <w:szCs w:val="24"/>
        </w:rPr>
        <w:t xml:space="preserve">. This situation </w:t>
      </w:r>
      <w:r>
        <w:rPr>
          <w:rFonts w:cstheme="minorHAnsi"/>
          <w:color w:val="000000"/>
          <w:sz w:val="24"/>
          <w:szCs w:val="24"/>
        </w:rPr>
        <w:t>must</w:t>
      </w:r>
      <w:r w:rsidRPr="007B36E2">
        <w:rPr>
          <w:rFonts w:cstheme="minorHAnsi"/>
          <w:color w:val="000000"/>
          <w:sz w:val="24"/>
          <w:szCs w:val="24"/>
        </w:rPr>
        <w:t xml:space="preserve"> be </w:t>
      </w:r>
      <w:r>
        <w:rPr>
          <w:rFonts w:cstheme="minorHAnsi"/>
          <w:color w:val="000000"/>
          <w:sz w:val="24"/>
          <w:szCs w:val="24"/>
        </w:rPr>
        <w:tab/>
        <w:t>immediately correct</w:t>
      </w:r>
      <w:r w:rsidRPr="007B36E2">
        <w:rPr>
          <w:rFonts w:cstheme="minorHAnsi"/>
          <w:color w:val="000000"/>
          <w:sz w:val="24"/>
          <w:szCs w:val="24"/>
        </w:rPr>
        <w:t xml:space="preserve">ed </w:t>
      </w:r>
      <w:r>
        <w:rPr>
          <w:rFonts w:cstheme="minorHAnsi"/>
          <w:color w:val="000000"/>
          <w:sz w:val="24"/>
          <w:szCs w:val="24"/>
        </w:rPr>
        <w:t xml:space="preserve">and </w:t>
      </w:r>
      <w:r w:rsidRPr="007B36E2">
        <w:rPr>
          <w:rFonts w:cstheme="minorHAnsi"/>
          <w:color w:val="000000"/>
          <w:sz w:val="24"/>
          <w:szCs w:val="24"/>
        </w:rPr>
        <w:t>appropriate levels of service</w:t>
      </w:r>
      <w:r>
        <w:rPr>
          <w:rFonts w:cstheme="minorHAnsi"/>
          <w:color w:val="000000"/>
          <w:sz w:val="24"/>
          <w:szCs w:val="24"/>
        </w:rPr>
        <w:t xml:space="preserve"> provided without delay</w:t>
      </w:r>
      <w:r w:rsidRPr="007B36E2">
        <w:rPr>
          <w:rFonts w:cstheme="minorHAnsi"/>
          <w:color w:val="000000"/>
          <w:sz w:val="24"/>
          <w:szCs w:val="24"/>
        </w:rPr>
        <w:t>.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2. 4</w:t>
      </w:r>
      <w:r w:rsidRPr="00A23FE9">
        <w:rPr>
          <w:rFonts w:cstheme="minorHAnsi"/>
          <w:sz w:val="24"/>
          <w:szCs w:val="24"/>
        </w:rPr>
        <w:tab/>
        <w:t xml:space="preserve">The photos </w:t>
      </w:r>
      <w:r>
        <w:rPr>
          <w:rFonts w:cstheme="minorHAnsi"/>
          <w:sz w:val="24"/>
          <w:szCs w:val="24"/>
        </w:rPr>
        <w:t>below</w:t>
      </w:r>
      <w:r w:rsidRPr="00A23FE9">
        <w:rPr>
          <w:rFonts w:cstheme="minorHAnsi"/>
          <w:sz w:val="24"/>
          <w:szCs w:val="24"/>
        </w:rPr>
        <w:t xml:space="preserve"> illustrate the ov</w:t>
      </w:r>
      <w:r>
        <w:rPr>
          <w:rFonts w:cstheme="minorHAnsi"/>
          <w:sz w:val="24"/>
          <w:szCs w:val="24"/>
        </w:rPr>
        <w:t xml:space="preserve">ercrowding experienced in ORIA departure lounge </w:t>
      </w:r>
      <w:r>
        <w:rPr>
          <w:rFonts w:cstheme="minorHAnsi"/>
          <w:sz w:val="24"/>
          <w:szCs w:val="24"/>
        </w:rPr>
        <w:tab/>
        <w:t xml:space="preserve">during </w:t>
      </w:r>
      <w:r w:rsidRPr="00A23FE9">
        <w:rPr>
          <w:rFonts w:cstheme="minorHAnsi"/>
          <w:sz w:val="24"/>
          <w:szCs w:val="24"/>
        </w:rPr>
        <w:t>peak period</w:t>
      </w:r>
      <w:r>
        <w:rPr>
          <w:rFonts w:cstheme="minorHAnsi"/>
          <w:sz w:val="24"/>
          <w:szCs w:val="24"/>
        </w:rPr>
        <w:t>s and</w:t>
      </w:r>
      <w:r w:rsidRPr="00A23FE9">
        <w:rPr>
          <w:rFonts w:cstheme="minorHAnsi"/>
          <w:sz w:val="24"/>
          <w:szCs w:val="24"/>
        </w:rPr>
        <w:t xml:space="preserve"> on </w:t>
      </w:r>
      <w:r>
        <w:rPr>
          <w:rFonts w:cstheme="minorHAnsi"/>
          <w:sz w:val="24"/>
          <w:szCs w:val="24"/>
        </w:rPr>
        <w:t>weekends</w:t>
      </w:r>
      <w:r w:rsidRPr="00A23FE9">
        <w:rPr>
          <w:rFonts w:cstheme="minorHAnsi"/>
          <w:sz w:val="24"/>
          <w:szCs w:val="24"/>
        </w:rPr>
        <w:t>.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7"/>
        <w:gridCol w:w="4267"/>
      </w:tblGrid>
      <w:tr w:rsidR="00751DAE" w:rsidTr="00751DAE">
        <w:trPr>
          <w:trHeight w:val="3248"/>
        </w:trPr>
        <w:tc>
          <w:tcPr>
            <w:tcW w:w="4339" w:type="dxa"/>
          </w:tcPr>
          <w:p w:rsidR="00751DAE" w:rsidRDefault="00751DAE" w:rsidP="00751DAE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572109">
              <w:rPr>
                <w:rFonts w:asciiTheme="minorHAnsi" w:hAnsiTheme="minorHAnsi" w:cstheme="minorHAnsi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63833" cy="2024256"/>
                  <wp:effectExtent l="19050" t="0" r="7917" b="0"/>
                  <wp:docPr id="1" name="Picture 3" descr="C:\Users\bianca\AppData\Local\Microsoft\Windows\Temporary Internet Files\Content.Outlook\9KBIXGSP\IMG-20120225-002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anca\AppData\Local\Microsoft\Windows\Temporary Internet Files\Content.Outlook\9KBIXGSP\IMG-20120225-0021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51" cy="202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DAE" w:rsidRDefault="00751DAE" w:rsidP="00751DAE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26" w:type="dxa"/>
          </w:tcPr>
          <w:p w:rsidR="00751DAE" w:rsidRDefault="00751DAE" w:rsidP="00751DAE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572109">
              <w:rPr>
                <w:rFonts w:asciiTheme="minorHAnsi" w:hAnsiTheme="minorHAnsi" w:cstheme="minorHAnsi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87584" cy="2024426"/>
                  <wp:effectExtent l="19050" t="0" r="3216" b="0"/>
                  <wp:docPr id="8" name="Picture 5" descr="C:\Users\bianca\AppData\Local\Microsoft\Windows\Temporary Internet Files\Content.Outlook\9KBIXGSP\IMG-20120225-0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anca\AppData\Local\Microsoft\Windows\Temporary Internet Files\Content.Outlook\9KBIXGSP\IMG-20120225-0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79" cy="203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C0B" w:rsidRDefault="007D5C0B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Pr="00DA6926" w:rsidRDefault="00751DAE" w:rsidP="00DA6926">
      <w:pPr>
        <w:pStyle w:val="Heading1"/>
      </w:pPr>
      <w:bookmarkStart w:id="2" w:name="_Toc328565461"/>
      <w:r w:rsidRPr="00DA6926">
        <w:lastRenderedPageBreak/>
        <w:t>3.</w:t>
      </w:r>
      <w:r w:rsidRPr="00DA6926">
        <w:tab/>
        <w:t>PASSENGER TRAFFIC AND AIRCRAFT MOVEMENTS</w:t>
      </w:r>
      <w:bookmarkEnd w:id="2"/>
    </w:p>
    <w:p w:rsidR="00751DAE" w:rsidRDefault="00751DAE" w:rsidP="007D5C0B">
      <w:pPr>
        <w:pStyle w:val="NoSpacing"/>
      </w:pPr>
    </w:p>
    <w:p w:rsidR="00751DAE" w:rsidRPr="00BC298A" w:rsidRDefault="00751DAE" w:rsidP="00751DAE">
      <w:pPr>
        <w:rPr>
          <w:sz w:val="24"/>
          <w:szCs w:val="24"/>
        </w:rPr>
      </w:pPr>
      <w:r w:rsidRPr="00265276">
        <w:rPr>
          <w:sz w:val="24"/>
          <w:szCs w:val="24"/>
        </w:rPr>
        <w:t>3.1</w:t>
      </w:r>
      <w:r w:rsidRPr="00265276">
        <w:rPr>
          <w:sz w:val="24"/>
          <w:szCs w:val="24"/>
        </w:rPr>
        <w:tab/>
      </w:r>
      <w:r w:rsidRPr="00BC298A">
        <w:rPr>
          <w:rFonts w:cstheme="minorHAnsi"/>
          <w:sz w:val="24"/>
          <w:szCs w:val="24"/>
        </w:rPr>
        <w:t xml:space="preserve">The chart in </w:t>
      </w:r>
      <w:r w:rsidRPr="00BC298A">
        <w:rPr>
          <w:b/>
          <w:sz w:val="24"/>
          <w:szCs w:val="24"/>
        </w:rPr>
        <w:t xml:space="preserve">Figure </w:t>
      </w:r>
      <w:r w:rsidR="00DA6926">
        <w:rPr>
          <w:b/>
          <w:sz w:val="24"/>
          <w:szCs w:val="24"/>
        </w:rPr>
        <w:t>1</w:t>
      </w:r>
      <w:r w:rsidRPr="00BC298A">
        <w:rPr>
          <w:sz w:val="24"/>
          <w:szCs w:val="24"/>
        </w:rPr>
        <w:t xml:space="preserve"> summarizes the historical total passenger traffic at ORIA from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2000 to 2011. The majority of passenger movements come from North America.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Annual passenger totals peaked during 2000 with annual totals exceeding 970,000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>passengers. Annual passenger totals declined between 2000 and 2005</w:t>
      </w:r>
      <w:r>
        <w:rPr>
          <w:sz w:val="24"/>
          <w:szCs w:val="24"/>
        </w:rPr>
        <w:t xml:space="preserve">. </w:t>
      </w:r>
      <w:r w:rsidRPr="00BC298A">
        <w:rPr>
          <w:sz w:val="24"/>
          <w:szCs w:val="24"/>
        </w:rPr>
        <w:t xml:space="preserve">This decline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was a result of world events and natural disasters that had an adverse affect on the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tourism industry in the Cayman Islands. The World Trade Center attacks occurred in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September of 2001 and brought about a sharp decline in tourist travel throughout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>N</w:t>
      </w:r>
      <w:r>
        <w:rPr>
          <w:sz w:val="24"/>
          <w:szCs w:val="24"/>
        </w:rPr>
        <w:t xml:space="preserve">orth America and the Caribbean. </w:t>
      </w:r>
      <w:r w:rsidRPr="00BC298A">
        <w:rPr>
          <w:sz w:val="24"/>
          <w:szCs w:val="24"/>
        </w:rPr>
        <w:t xml:space="preserve">Annual passenger counts stabilized in 2002 and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2003 with totals exceeding 840,000. </w:t>
      </w:r>
      <w:r>
        <w:rPr>
          <w:sz w:val="24"/>
          <w:szCs w:val="24"/>
        </w:rPr>
        <w:t>I</w:t>
      </w:r>
      <w:r w:rsidRPr="00BC298A">
        <w:rPr>
          <w:sz w:val="24"/>
          <w:szCs w:val="24"/>
        </w:rPr>
        <w:t xml:space="preserve">n 2004, Hurricane Ivan made its way through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the western Caribbean. Ivan was the strongest storm of the 2004 Atlantic hurricane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season causing severe damage </w:t>
      </w:r>
      <w:r>
        <w:rPr>
          <w:sz w:val="24"/>
          <w:szCs w:val="24"/>
        </w:rPr>
        <w:t xml:space="preserve">to island infrastructure and hotel capacity, </w:t>
      </w:r>
      <w:r w:rsidRPr="00BC298A">
        <w:rPr>
          <w:sz w:val="24"/>
          <w:szCs w:val="24"/>
        </w:rPr>
        <w:t xml:space="preserve">impacting </w:t>
      </w:r>
      <w:r>
        <w:rPr>
          <w:sz w:val="24"/>
          <w:szCs w:val="24"/>
        </w:rPr>
        <w:tab/>
      </w:r>
      <w:r w:rsidRPr="00BC298A">
        <w:rPr>
          <w:sz w:val="24"/>
          <w:szCs w:val="24"/>
        </w:rPr>
        <w:t xml:space="preserve">tourism visits in the subsequent year. </w:t>
      </w:r>
    </w:p>
    <w:p w:rsidR="00751DAE" w:rsidRPr="00105BE2" w:rsidRDefault="00751DAE" w:rsidP="00751DAE">
      <w:pPr>
        <w:rPr>
          <w:sz w:val="24"/>
          <w:szCs w:val="24"/>
        </w:rPr>
      </w:pPr>
      <w:r w:rsidRPr="00105BE2">
        <w:rPr>
          <w:sz w:val="24"/>
          <w:szCs w:val="24"/>
        </w:rPr>
        <w:t>3.2</w:t>
      </w:r>
      <w:r w:rsidRPr="00105BE2">
        <w:rPr>
          <w:sz w:val="24"/>
          <w:szCs w:val="24"/>
        </w:rPr>
        <w:tab/>
        <w:t xml:space="preserve">Since 2005, passenger traffic has recovered strongly, increasing by 21% in 2006, by </w:t>
      </w:r>
      <w:r>
        <w:rPr>
          <w:sz w:val="24"/>
          <w:szCs w:val="24"/>
        </w:rPr>
        <w:tab/>
      </w:r>
      <w:r w:rsidRPr="00105BE2">
        <w:rPr>
          <w:sz w:val="24"/>
          <w:szCs w:val="24"/>
        </w:rPr>
        <w:t xml:space="preserve">14% in 2008 and is projected to grow by 4% in 2012. During the three year period </w:t>
      </w:r>
      <w:r>
        <w:rPr>
          <w:sz w:val="24"/>
          <w:szCs w:val="24"/>
        </w:rPr>
        <w:tab/>
      </w:r>
      <w:r w:rsidRPr="00105BE2">
        <w:rPr>
          <w:sz w:val="24"/>
          <w:szCs w:val="24"/>
        </w:rPr>
        <w:t xml:space="preserve">from January 2009 to December 2011, passenger numbers grew steadily by 12% </w:t>
      </w:r>
      <w:r>
        <w:rPr>
          <w:sz w:val="24"/>
          <w:szCs w:val="24"/>
        </w:rPr>
        <w:tab/>
      </w:r>
      <w:r w:rsidRPr="00105BE2">
        <w:rPr>
          <w:sz w:val="24"/>
          <w:szCs w:val="24"/>
        </w:rPr>
        <w:t>from 937,114 to 1,067,981 per annum, with an average growth rate of 4%.</w:t>
      </w:r>
    </w:p>
    <w:p w:rsidR="00751DAE" w:rsidRDefault="00751DAE" w:rsidP="007D5C0B">
      <w:pPr>
        <w:pStyle w:val="NoSpacing"/>
      </w:pPr>
    </w:p>
    <w:p w:rsidR="00751DAE" w:rsidRPr="00DA6926" w:rsidRDefault="00751DAE" w:rsidP="00DA6926">
      <w:pPr>
        <w:pStyle w:val="Heading3"/>
      </w:pPr>
      <w:bookmarkStart w:id="3" w:name="_Toc328565462"/>
      <w:r w:rsidRPr="00DA6926">
        <w:t xml:space="preserve">Figure </w:t>
      </w:r>
      <w:r w:rsidR="00DA6926" w:rsidRPr="00DA6926">
        <w:t>1</w:t>
      </w:r>
      <w:r w:rsidRPr="00DA6926">
        <w:t>: Passenger Traffic at ORIA</w:t>
      </w:r>
      <w:bookmarkEnd w:id="3"/>
    </w:p>
    <w:p w:rsidR="00751DAE" w:rsidRPr="00BC298A" w:rsidRDefault="00751DAE" w:rsidP="00751DAE">
      <w:pPr>
        <w:pStyle w:val="NoSpacing"/>
        <w:rPr>
          <w:b/>
          <w:sz w:val="24"/>
          <w:szCs w:val="24"/>
        </w:rPr>
      </w:pPr>
    </w:p>
    <w:p w:rsidR="00751DAE" w:rsidRDefault="00751DAE" w:rsidP="00751DAE">
      <w:pPr>
        <w:pStyle w:val="NoSpacing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bidi="ar-SA"/>
        </w:rPr>
        <w:drawing>
          <wp:inline distT="0" distB="0" distL="0" distR="0">
            <wp:extent cx="5310633" cy="3669475"/>
            <wp:effectExtent l="19050" t="0" r="4317" b="0"/>
            <wp:docPr id="9" name="Picture 0" descr="Total Pax Movement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Pax Movement Chart.jpg"/>
                    <pic:cNvPicPr/>
                  </pic:nvPicPr>
                  <pic:blipFill>
                    <a:blip r:embed="rId11" cstate="print"/>
                    <a:srcRect l="5572" t="7909" r="6481" b="9208"/>
                    <a:stretch>
                      <a:fillRect/>
                    </a:stretch>
                  </pic:blipFill>
                  <pic:spPr>
                    <a:xfrm>
                      <a:off x="0" y="0"/>
                      <a:ext cx="5313976" cy="36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AE" w:rsidRDefault="00751DAE" w:rsidP="00751DAE">
      <w:pPr>
        <w:pStyle w:val="NoSpacing"/>
        <w:jc w:val="center"/>
        <w:rPr>
          <w:rFonts w:cstheme="minorHAnsi"/>
          <w:sz w:val="24"/>
          <w:szCs w:val="24"/>
        </w:rPr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3.3</w:t>
      </w:r>
      <w:r>
        <w:rPr>
          <w:rFonts w:cstheme="minorHAnsi"/>
          <w:sz w:val="24"/>
          <w:szCs w:val="24"/>
        </w:rPr>
        <w:tab/>
        <w:t xml:space="preserve">The existing terminal building has seating for 500 persons. Between 11:30 AM and </w:t>
      </w:r>
      <w:r>
        <w:rPr>
          <w:rFonts w:cstheme="minorHAnsi"/>
          <w:sz w:val="24"/>
          <w:szCs w:val="24"/>
        </w:rPr>
        <w:tab/>
        <w:t xml:space="preserve">1:00 PM, </w:t>
      </w:r>
      <w:r w:rsidRPr="004D2541">
        <w:rPr>
          <w:rFonts w:cstheme="minorHAnsi"/>
          <w:sz w:val="24"/>
          <w:szCs w:val="24"/>
        </w:rPr>
        <w:t>more than 750</w:t>
      </w:r>
      <w:r>
        <w:rPr>
          <w:rFonts w:cstheme="minorHAnsi"/>
          <w:sz w:val="24"/>
          <w:szCs w:val="24"/>
        </w:rPr>
        <w:t xml:space="preserve"> departing passengers require access to the departure </w:t>
      </w:r>
      <w:r>
        <w:rPr>
          <w:rFonts w:cstheme="minorHAnsi"/>
          <w:sz w:val="24"/>
          <w:szCs w:val="24"/>
        </w:rPr>
        <w:tab/>
        <w:t xml:space="preserve">lounge. The growth in passenger numbers over the years has meant that the existing </w:t>
      </w:r>
      <w:r>
        <w:rPr>
          <w:rFonts w:cstheme="minorHAnsi"/>
          <w:sz w:val="24"/>
          <w:szCs w:val="24"/>
        </w:rPr>
        <w:tab/>
        <w:t xml:space="preserve">terminal building and departure lounge is grossly inadequate. The provision of a new </w:t>
      </w:r>
      <w:r>
        <w:rPr>
          <w:rFonts w:cstheme="minorHAnsi"/>
          <w:sz w:val="24"/>
          <w:szCs w:val="24"/>
        </w:rPr>
        <w:tab/>
        <w:t xml:space="preserve">expanded terminal and associated infrastructure is consequently quite urgent. This </w:t>
      </w:r>
      <w:r>
        <w:rPr>
          <w:rFonts w:cstheme="minorHAnsi"/>
          <w:sz w:val="24"/>
          <w:szCs w:val="24"/>
        </w:rPr>
        <w:tab/>
        <w:t xml:space="preserve">urgency has recently been exacerbated by congestion in the departure lounge, </w:t>
      </w:r>
      <w:r>
        <w:rPr>
          <w:rFonts w:cstheme="minorHAnsi"/>
          <w:sz w:val="24"/>
          <w:szCs w:val="24"/>
        </w:rPr>
        <w:tab/>
        <w:t>primarily on weekends, between December and April.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Pr="00AE47E4" w:rsidRDefault="00751DAE" w:rsidP="00751DAE">
      <w:pPr>
        <w:pStyle w:val="NoSpacing"/>
        <w:rPr>
          <w:sz w:val="24"/>
          <w:szCs w:val="24"/>
          <w:lang w:val="en-GB" w:bidi="ar-SA"/>
        </w:rPr>
      </w:pPr>
      <w:r>
        <w:rPr>
          <w:sz w:val="24"/>
          <w:szCs w:val="24"/>
        </w:rPr>
        <w:t>3.4</w:t>
      </w:r>
      <w:r w:rsidRPr="00AE47E4">
        <w:rPr>
          <w:sz w:val="24"/>
          <w:szCs w:val="24"/>
        </w:rPr>
        <w:tab/>
      </w:r>
      <w:r w:rsidRPr="00AE47E4">
        <w:rPr>
          <w:b/>
          <w:bCs/>
          <w:sz w:val="24"/>
          <w:szCs w:val="24"/>
          <w:lang w:val="en-GB" w:bidi="ar-SA"/>
        </w:rPr>
        <w:t xml:space="preserve">Figure </w:t>
      </w:r>
      <w:r w:rsidR="00DA6926">
        <w:rPr>
          <w:b/>
          <w:bCs/>
          <w:sz w:val="24"/>
          <w:szCs w:val="24"/>
          <w:lang w:val="en-GB" w:bidi="ar-SA"/>
        </w:rPr>
        <w:t>2</w:t>
      </w:r>
      <w:r w:rsidRPr="00AE47E4">
        <w:rPr>
          <w:b/>
          <w:bCs/>
          <w:sz w:val="24"/>
          <w:szCs w:val="24"/>
          <w:lang w:val="en-GB" w:bidi="ar-SA"/>
        </w:rPr>
        <w:t xml:space="preserve"> </w:t>
      </w:r>
      <w:r w:rsidRPr="00AE47E4">
        <w:rPr>
          <w:sz w:val="24"/>
          <w:szCs w:val="24"/>
          <w:lang w:val="en-GB" w:bidi="ar-SA"/>
        </w:rPr>
        <w:t xml:space="preserve">shows historical aircraft movements (landings and takeoffs) at ORIA from </w:t>
      </w:r>
      <w:r w:rsidRPr="00AE47E4">
        <w:rPr>
          <w:sz w:val="24"/>
          <w:szCs w:val="24"/>
          <w:lang w:val="en-GB" w:bidi="ar-SA"/>
        </w:rPr>
        <w:tab/>
        <w:t xml:space="preserve">1987 to 2011. In 2011, ORIA handled approximately 24,160 aircraft movements, an </w:t>
      </w:r>
      <w:r w:rsidRPr="00AE47E4">
        <w:rPr>
          <w:sz w:val="24"/>
          <w:szCs w:val="24"/>
          <w:lang w:val="en-GB" w:bidi="ar-SA"/>
        </w:rPr>
        <w:tab/>
        <w:t xml:space="preserve">increase of 1.2% from 2010. Aircraft movements peaked at 25,847 in 2007 then </w:t>
      </w:r>
      <w:r w:rsidRPr="00AE47E4">
        <w:rPr>
          <w:sz w:val="24"/>
          <w:szCs w:val="24"/>
          <w:lang w:val="en-GB" w:bidi="ar-SA"/>
        </w:rPr>
        <w:tab/>
        <w:t xml:space="preserve">declined by 2% in 2008. This decline was due largely to declining General Aviation </w:t>
      </w:r>
      <w:r w:rsidRPr="00AE47E4">
        <w:rPr>
          <w:sz w:val="24"/>
          <w:szCs w:val="24"/>
          <w:lang w:val="en-GB" w:bidi="ar-SA"/>
        </w:rPr>
        <w:tab/>
        <w:t>aircraft movements.</w:t>
      </w:r>
    </w:p>
    <w:p w:rsidR="00751DAE" w:rsidRPr="00AE47E4" w:rsidRDefault="00751DAE" w:rsidP="00751DAE">
      <w:pPr>
        <w:pStyle w:val="NoSpacing"/>
        <w:rPr>
          <w:sz w:val="24"/>
          <w:szCs w:val="24"/>
          <w:lang w:val="en-GB" w:bidi="ar-SA"/>
        </w:rPr>
      </w:pPr>
    </w:p>
    <w:p w:rsidR="00751DAE" w:rsidRPr="00AE47E4" w:rsidRDefault="00751DAE" w:rsidP="00751DA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3.5</w:t>
      </w:r>
      <w:r w:rsidRPr="00AE47E4">
        <w:rPr>
          <w:sz w:val="24"/>
          <w:szCs w:val="24"/>
        </w:rPr>
        <w:tab/>
        <w:t xml:space="preserve">During the three year period from January 2009 to December 2011, aircraft </w:t>
      </w:r>
      <w:r>
        <w:rPr>
          <w:sz w:val="24"/>
          <w:szCs w:val="24"/>
        </w:rPr>
        <w:tab/>
      </w:r>
      <w:r w:rsidRPr="00AE47E4">
        <w:rPr>
          <w:sz w:val="24"/>
          <w:szCs w:val="24"/>
        </w:rPr>
        <w:t xml:space="preserve">movements </w:t>
      </w:r>
      <w:r>
        <w:rPr>
          <w:sz w:val="24"/>
          <w:szCs w:val="24"/>
        </w:rPr>
        <w:t xml:space="preserve">increased </w:t>
      </w:r>
      <w:r w:rsidRPr="00AE47E4">
        <w:rPr>
          <w:sz w:val="24"/>
          <w:szCs w:val="24"/>
        </w:rPr>
        <w:t xml:space="preserve">from 23,414 to 24,160 per annum. </w:t>
      </w: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Pr="00DA6926" w:rsidRDefault="00751DAE" w:rsidP="00DA6926">
      <w:pPr>
        <w:pStyle w:val="Heading3"/>
      </w:pPr>
      <w:bookmarkStart w:id="4" w:name="_Toc328565463"/>
      <w:r w:rsidRPr="00DA6926">
        <w:t xml:space="preserve">Figure </w:t>
      </w:r>
      <w:r w:rsidR="00DA6926" w:rsidRPr="00DA6926">
        <w:t>2</w:t>
      </w:r>
      <w:r w:rsidRPr="00DA6926">
        <w:t>: Aircraft Movements</w:t>
      </w:r>
      <w:bookmarkEnd w:id="4"/>
    </w:p>
    <w:p w:rsidR="00751DAE" w:rsidRPr="00636021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bidi="ar-SA"/>
        </w:rPr>
        <w:drawing>
          <wp:inline distT="0" distB="0" distL="0" distR="0">
            <wp:extent cx="5260534" cy="3371499"/>
            <wp:effectExtent l="19050" t="0" r="0" b="0"/>
            <wp:docPr id="10" name="Picture 6" descr="Aircraft Movements Statistics-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raft Movements Statistics-GCM.jpg"/>
                    <pic:cNvPicPr/>
                  </pic:nvPicPr>
                  <pic:blipFill>
                    <a:blip r:embed="rId12" cstate="print"/>
                    <a:srcRect l="6405" t="11260" r="7356" b="12586"/>
                    <a:stretch>
                      <a:fillRect/>
                    </a:stretch>
                  </pic:blipFill>
                  <pic:spPr>
                    <a:xfrm>
                      <a:off x="0" y="0"/>
                      <a:ext cx="5263263" cy="337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D5C0B">
      <w:pPr>
        <w:pStyle w:val="NoSpacing"/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3</w:t>
      </w:r>
      <w:r w:rsidRPr="00F42B80">
        <w:rPr>
          <w:rFonts w:cstheme="minorHAnsi"/>
          <w:sz w:val="24"/>
          <w:szCs w:val="24"/>
          <w:lang w:val="en-GB" w:bidi="ar-SA"/>
        </w:rPr>
        <w:t>.</w:t>
      </w:r>
      <w:r>
        <w:rPr>
          <w:rFonts w:cstheme="minorHAnsi"/>
          <w:sz w:val="24"/>
          <w:szCs w:val="24"/>
          <w:lang w:val="en-GB" w:bidi="ar-SA"/>
        </w:rPr>
        <w:t>6</w:t>
      </w:r>
      <w:r w:rsidRPr="00F42B80">
        <w:rPr>
          <w:rFonts w:cstheme="minorHAnsi"/>
          <w:sz w:val="24"/>
          <w:szCs w:val="24"/>
          <w:lang w:val="en-GB" w:bidi="ar-SA"/>
        </w:rPr>
        <w:tab/>
        <w:t xml:space="preserve">The forecast of total annual passengers from 2008 to 2028 at 5-year increments are </w:t>
      </w:r>
      <w:r>
        <w:rPr>
          <w:rFonts w:cstheme="minorHAnsi"/>
          <w:sz w:val="24"/>
          <w:szCs w:val="24"/>
          <w:lang w:val="en-GB" w:bidi="ar-SA"/>
        </w:rPr>
        <w:tab/>
      </w:r>
      <w:r w:rsidRPr="00F42B80">
        <w:rPr>
          <w:rFonts w:cstheme="minorHAnsi"/>
          <w:sz w:val="24"/>
          <w:szCs w:val="24"/>
          <w:lang w:val="en-GB" w:bidi="ar-SA"/>
        </w:rPr>
        <w:t>presented in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F42B80">
        <w:rPr>
          <w:rFonts w:cstheme="minorHAnsi"/>
          <w:b/>
          <w:bCs/>
          <w:sz w:val="24"/>
          <w:szCs w:val="24"/>
          <w:lang w:val="en-GB" w:bidi="ar-SA"/>
        </w:rPr>
        <w:t xml:space="preserve">Figures </w:t>
      </w:r>
      <w:r w:rsidR="00DA6926">
        <w:rPr>
          <w:rFonts w:cstheme="minorHAnsi"/>
          <w:b/>
          <w:bCs/>
          <w:sz w:val="24"/>
          <w:szCs w:val="24"/>
          <w:lang w:val="en-GB" w:bidi="ar-SA"/>
        </w:rPr>
        <w:t>3</w:t>
      </w:r>
      <w:r>
        <w:rPr>
          <w:rFonts w:cstheme="minorHAnsi"/>
          <w:sz w:val="24"/>
          <w:szCs w:val="24"/>
          <w:lang w:val="en-GB" w:bidi="ar-SA"/>
        </w:rPr>
        <w:t>. In the most l</w:t>
      </w:r>
      <w:r w:rsidRPr="00F42B80">
        <w:rPr>
          <w:rFonts w:cstheme="minorHAnsi"/>
          <w:sz w:val="24"/>
          <w:szCs w:val="24"/>
          <w:lang w:val="en-GB" w:bidi="ar-SA"/>
        </w:rPr>
        <w:t xml:space="preserve">ikely forecast, traffic is forecast to reach over 1.5 </w:t>
      </w:r>
      <w:r>
        <w:rPr>
          <w:rFonts w:cstheme="minorHAnsi"/>
          <w:sz w:val="24"/>
          <w:szCs w:val="24"/>
          <w:lang w:val="en-GB" w:bidi="ar-SA"/>
        </w:rPr>
        <w:tab/>
      </w:r>
      <w:r w:rsidRPr="00F42B80">
        <w:rPr>
          <w:rFonts w:cstheme="minorHAnsi"/>
          <w:sz w:val="24"/>
          <w:szCs w:val="24"/>
          <w:lang w:val="en-GB" w:bidi="ar-SA"/>
        </w:rPr>
        <w:t>million by 2018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F42B80">
        <w:rPr>
          <w:rFonts w:cstheme="minorHAnsi"/>
          <w:sz w:val="24"/>
          <w:szCs w:val="24"/>
          <w:lang w:val="en-GB" w:bidi="ar-SA"/>
        </w:rPr>
        <w:t xml:space="preserve">and approximately 2.1 million by 2028. The average growth rate over </w:t>
      </w:r>
      <w:r>
        <w:rPr>
          <w:rFonts w:cstheme="minorHAnsi"/>
          <w:sz w:val="24"/>
          <w:szCs w:val="24"/>
          <w:lang w:val="en-GB" w:bidi="ar-SA"/>
        </w:rPr>
        <w:tab/>
        <w:t>the next 20 years in the m</w:t>
      </w:r>
      <w:r w:rsidRPr="00F42B80">
        <w:rPr>
          <w:rFonts w:cstheme="minorHAnsi"/>
          <w:sz w:val="24"/>
          <w:szCs w:val="24"/>
          <w:lang w:val="en-GB" w:bidi="ar-SA"/>
        </w:rPr>
        <w:t>ost</w:t>
      </w:r>
      <w:r>
        <w:rPr>
          <w:rFonts w:cstheme="minorHAnsi"/>
          <w:sz w:val="24"/>
          <w:szCs w:val="24"/>
          <w:lang w:val="en-GB" w:bidi="ar-SA"/>
        </w:rPr>
        <w:t xml:space="preserve"> l</w:t>
      </w:r>
      <w:r w:rsidRPr="00F42B80">
        <w:rPr>
          <w:rFonts w:cstheme="minorHAnsi"/>
          <w:sz w:val="24"/>
          <w:szCs w:val="24"/>
          <w:lang w:val="en-GB" w:bidi="ar-SA"/>
        </w:rPr>
        <w:t xml:space="preserve">ikely forecast is 3.5% per annum. </w:t>
      </w:r>
      <w:r>
        <w:rPr>
          <w:rFonts w:cstheme="minorHAnsi"/>
          <w:sz w:val="24"/>
          <w:szCs w:val="24"/>
          <w:lang w:val="en-GB" w:bidi="ar-SA"/>
        </w:rPr>
        <w:t xml:space="preserve">Actual passenger </w:t>
      </w:r>
      <w:r>
        <w:rPr>
          <w:rFonts w:cstheme="minorHAnsi"/>
          <w:sz w:val="24"/>
          <w:szCs w:val="24"/>
          <w:lang w:val="en-GB" w:bidi="ar-SA"/>
        </w:rPr>
        <w:tab/>
        <w:t xml:space="preserve">traffic recorded in 2011 </w:t>
      </w:r>
      <w:r w:rsidRPr="004D2541">
        <w:rPr>
          <w:rFonts w:cstheme="minorHAnsi"/>
          <w:sz w:val="24"/>
          <w:szCs w:val="24"/>
          <w:lang w:val="en-GB" w:bidi="ar-SA"/>
        </w:rPr>
        <w:t>represents</w:t>
      </w:r>
      <w:r>
        <w:rPr>
          <w:rFonts w:cstheme="minorHAnsi"/>
          <w:sz w:val="24"/>
          <w:szCs w:val="24"/>
          <w:lang w:val="en-GB" w:bidi="ar-SA"/>
        </w:rPr>
        <w:t xml:space="preserve"> the 2011 forecasted numbers</w:t>
      </w:r>
      <w:r w:rsidRPr="00F42B80">
        <w:rPr>
          <w:rFonts w:cstheme="minorHAnsi"/>
          <w:sz w:val="24"/>
          <w:szCs w:val="24"/>
          <w:lang w:val="en-GB" w:bidi="ar-SA"/>
        </w:rPr>
        <w:t>.</w:t>
      </w: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Pr="00DA6926" w:rsidRDefault="00751DAE" w:rsidP="00DA6926">
      <w:pPr>
        <w:pStyle w:val="Heading3"/>
      </w:pPr>
      <w:bookmarkStart w:id="5" w:name="_Toc328565464"/>
      <w:r w:rsidRPr="00DA6926">
        <w:lastRenderedPageBreak/>
        <w:t xml:space="preserve">Figure </w:t>
      </w:r>
      <w:r w:rsidR="00DA6926" w:rsidRPr="00DA6926">
        <w:t>3</w:t>
      </w:r>
      <w:r w:rsidRPr="00DA6926">
        <w:t>: Passenger Forecast</w:t>
      </w:r>
      <w:bookmarkEnd w:id="5"/>
    </w:p>
    <w:p w:rsidR="00751DAE" w:rsidRDefault="00751DAE" w:rsidP="00751DAE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751DAE" w:rsidRPr="00F42B80" w:rsidRDefault="00751DAE" w:rsidP="00751DAE">
      <w:pPr>
        <w:pStyle w:val="NoSpacing"/>
        <w:jc w:val="center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noProof/>
          <w:sz w:val="24"/>
          <w:szCs w:val="24"/>
          <w:lang w:bidi="ar-SA"/>
        </w:rPr>
        <w:drawing>
          <wp:inline distT="0" distB="0" distL="0" distR="0">
            <wp:extent cx="5275346" cy="3270523"/>
            <wp:effectExtent l="19050" t="0" r="1504" b="0"/>
            <wp:docPr id="11" name="Picture 28" descr="Passenger Fore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enger Forecast.jpg"/>
                    <pic:cNvPicPr/>
                  </pic:nvPicPr>
                  <pic:blipFill>
                    <a:blip r:embed="rId13"/>
                    <a:srcRect l="17172" t="49640" r="11877" b="16333"/>
                    <a:stretch>
                      <a:fillRect/>
                    </a:stretch>
                  </pic:blipFill>
                  <pic:spPr>
                    <a:xfrm>
                      <a:off x="0" y="0"/>
                      <a:ext cx="5275652" cy="32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Default="00751DAE" w:rsidP="007D5C0B">
      <w:pPr>
        <w:pStyle w:val="NoSpacing"/>
      </w:pPr>
    </w:p>
    <w:p w:rsidR="00751DAE" w:rsidRPr="00DA6926" w:rsidRDefault="00751DAE" w:rsidP="00DA6926">
      <w:pPr>
        <w:pStyle w:val="Heading1"/>
      </w:pPr>
      <w:bookmarkStart w:id="6" w:name="_Toc328565465"/>
      <w:r w:rsidRPr="00DA6926">
        <w:lastRenderedPageBreak/>
        <w:t>4.</w:t>
      </w:r>
      <w:r w:rsidRPr="00DA6926">
        <w:tab/>
        <w:t>INFRASTRUCTURE NEED &amp; SCOPE OF WORK</w:t>
      </w:r>
      <w:bookmarkEnd w:id="6"/>
    </w:p>
    <w:p w:rsidR="00751DAE" w:rsidRDefault="00751DAE" w:rsidP="007D5C0B">
      <w:pPr>
        <w:pStyle w:val="NoSpacing"/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</w:rPr>
        <w:t>4.1</w:t>
      </w:r>
      <w:r>
        <w:rPr>
          <w:rFonts w:cstheme="minorHAnsi"/>
          <w:sz w:val="24"/>
          <w:szCs w:val="24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 xml:space="preserve">The history of </w:t>
      </w:r>
      <w:r>
        <w:rPr>
          <w:rFonts w:cstheme="minorHAnsi"/>
          <w:sz w:val="24"/>
          <w:szCs w:val="24"/>
          <w:lang w:val="en-GB" w:bidi="ar-SA"/>
        </w:rPr>
        <w:t xml:space="preserve">ORIA </w:t>
      </w:r>
      <w:r w:rsidRPr="00537041">
        <w:rPr>
          <w:rFonts w:cstheme="minorHAnsi"/>
          <w:sz w:val="24"/>
          <w:szCs w:val="24"/>
          <w:lang w:val="en-GB" w:bidi="ar-SA"/>
        </w:rPr>
        <w:t>development has included several feasibility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537041">
        <w:rPr>
          <w:rFonts w:cstheme="minorHAnsi"/>
          <w:sz w:val="24"/>
          <w:szCs w:val="24"/>
          <w:lang w:val="en-GB" w:bidi="ar-SA"/>
        </w:rPr>
        <w:t xml:space="preserve">studies into </w:t>
      </w:r>
      <w:r>
        <w:rPr>
          <w:rFonts w:cstheme="minorHAnsi"/>
          <w:sz w:val="24"/>
          <w:szCs w:val="24"/>
          <w:lang w:val="en-GB" w:bidi="ar-SA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>different design concepts for the terminal building. Various studies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537041">
        <w:rPr>
          <w:rFonts w:cstheme="minorHAnsi"/>
          <w:sz w:val="24"/>
          <w:szCs w:val="24"/>
          <w:lang w:val="en-GB" w:bidi="ar-SA"/>
        </w:rPr>
        <w:t xml:space="preserve">investigated the </w:t>
      </w:r>
      <w:r>
        <w:rPr>
          <w:rFonts w:cstheme="minorHAnsi"/>
          <w:sz w:val="24"/>
          <w:szCs w:val="24"/>
          <w:lang w:val="en-GB" w:bidi="ar-SA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>advantages and disadvantages of refurbishing the existing terminal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537041">
        <w:rPr>
          <w:rFonts w:cstheme="minorHAnsi"/>
          <w:sz w:val="24"/>
          <w:szCs w:val="24"/>
          <w:lang w:val="en-GB" w:bidi="ar-SA"/>
        </w:rPr>
        <w:t xml:space="preserve">or constructing a </w:t>
      </w:r>
      <w:r>
        <w:rPr>
          <w:rFonts w:cstheme="minorHAnsi"/>
          <w:sz w:val="24"/>
          <w:szCs w:val="24"/>
          <w:lang w:val="en-GB" w:bidi="ar-SA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 xml:space="preserve">new purpose built facility </w:t>
      </w:r>
      <w:r>
        <w:rPr>
          <w:rFonts w:cstheme="minorHAnsi"/>
          <w:sz w:val="24"/>
          <w:szCs w:val="24"/>
          <w:lang w:val="en-GB" w:bidi="ar-SA"/>
        </w:rPr>
        <w:t>over</w:t>
      </w:r>
      <w:r w:rsidRPr="00537041">
        <w:rPr>
          <w:rFonts w:cstheme="minorHAnsi"/>
          <w:sz w:val="24"/>
          <w:szCs w:val="24"/>
          <w:lang w:val="en-GB" w:bidi="ar-SA"/>
        </w:rPr>
        <w:t xml:space="preserve"> the existing terminal. </w:t>
      </w:r>
      <w:r>
        <w:rPr>
          <w:rFonts w:cstheme="minorHAnsi"/>
          <w:sz w:val="24"/>
          <w:szCs w:val="24"/>
          <w:lang w:val="en-GB" w:bidi="ar-SA"/>
        </w:rPr>
        <w:t>T</w:t>
      </w:r>
      <w:r w:rsidRPr="00537041">
        <w:rPr>
          <w:rFonts w:cstheme="minorHAnsi"/>
          <w:sz w:val="24"/>
          <w:szCs w:val="24"/>
          <w:lang w:val="en-GB" w:bidi="ar-SA"/>
        </w:rPr>
        <w:t xml:space="preserve">he studies sought to cater for </w:t>
      </w:r>
      <w:r>
        <w:rPr>
          <w:rFonts w:cstheme="minorHAnsi"/>
          <w:sz w:val="24"/>
          <w:szCs w:val="24"/>
          <w:lang w:val="en-GB" w:bidi="ar-SA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>increasing numbers of passengers and provide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537041">
        <w:rPr>
          <w:rFonts w:cstheme="minorHAnsi"/>
          <w:sz w:val="24"/>
          <w:szCs w:val="24"/>
          <w:lang w:val="en-GB" w:bidi="ar-SA"/>
        </w:rPr>
        <w:t xml:space="preserve">the facilities and services that are </w:t>
      </w:r>
      <w:r>
        <w:rPr>
          <w:rFonts w:cstheme="minorHAnsi"/>
          <w:sz w:val="24"/>
          <w:szCs w:val="24"/>
          <w:lang w:val="en-GB" w:bidi="ar-SA"/>
        </w:rPr>
        <w:tab/>
      </w:r>
      <w:r w:rsidRPr="00537041">
        <w:rPr>
          <w:rFonts w:cstheme="minorHAnsi"/>
          <w:sz w:val="24"/>
          <w:szCs w:val="24"/>
          <w:lang w:val="en-GB" w:bidi="ar-SA"/>
        </w:rPr>
        <w:t xml:space="preserve">currently </w:t>
      </w:r>
      <w:r>
        <w:rPr>
          <w:rFonts w:cstheme="minorHAnsi"/>
          <w:sz w:val="24"/>
          <w:szCs w:val="24"/>
          <w:lang w:val="en-GB" w:bidi="ar-SA"/>
        </w:rPr>
        <w:t>needed in</w:t>
      </w:r>
      <w:r w:rsidRPr="00537041">
        <w:rPr>
          <w:rFonts w:cstheme="minorHAnsi"/>
          <w:sz w:val="24"/>
          <w:szCs w:val="24"/>
          <w:lang w:val="en-GB" w:bidi="ar-SA"/>
        </w:rPr>
        <w:t xml:space="preserve"> the existing termina</w:t>
      </w:r>
      <w:r>
        <w:rPr>
          <w:rFonts w:cstheme="minorHAnsi"/>
          <w:sz w:val="24"/>
          <w:szCs w:val="24"/>
          <w:lang w:val="en-GB" w:bidi="ar-SA"/>
        </w:rPr>
        <w:t>l, and included the following objectives: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751DAE" w:rsidRPr="00657FF4" w:rsidRDefault="00751DAE" w:rsidP="00751DAE">
      <w:pPr>
        <w:pStyle w:val="NoSpacing"/>
        <w:numPr>
          <w:ilvl w:val="0"/>
          <w:numId w:val="19"/>
        </w:numPr>
        <w:rPr>
          <w:rFonts w:cstheme="minorHAnsi"/>
          <w:sz w:val="24"/>
          <w:szCs w:val="24"/>
          <w:lang w:val="en-GB" w:bidi="ar-SA"/>
        </w:rPr>
      </w:pPr>
      <w:r w:rsidRPr="00537041">
        <w:rPr>
          <w:sz w:val="24"/>
          <w:szCs w:val="24"/>
        </w:rPr>
        <w:t>Doubling of current capacity from 1M to</w:t>
      </w:r>
      <w:r>
        <w:rPr>
          <w:sz w:val="24"/>
          <w:szCs w:val="24"/>
        </w:rPr>
        <w:t xml:space="preserve"> 2M annual passengers with a 20 </w:t>
      </w:r>
      <w:r w:rsidRPr="00537041">
        <w:rPr>
          <w:sz w:val="24"/>
          <w:szCs w:val="24"/>
        </w:rPr>
        <w:t xml:space="preserve">year activity </w:t>
      </w:r>
      <w:r>
        <w:rPr>
          <w:sz w:val="24"/>
          <w:szCs w:val="24"/>
        </w:rPr>
        <w:t>forecast;</w:t>
      </w:r>
    </w:p>
    <w:p w:rsidR="00751DAE" w:rsidRPr="00657FF4" w:rsidRDefault="00751DAE" w:rsidP="00751DAE">
      <w:pPr>
        <w:pStyle w:val="NoSpacing"/>
        <w:numPr>
          <w:ilvl w:val="0"/>
          <w:numId w:val="19"/>
        </w:numPr>
        <w:rPr>
          <w:rFonts w:cstheme="minorHAnsi"/>
          <w:sz w:val="24"/>
          <w:szCs w:val="24"/>
          <w:lang w:val="en-GB" w:bidi="ar-SA"/>
        </w:rPr>
      </w:pPr>
      <w:r>
        <w:rPr>
          <w:sz w:val="24"/>
          <w:szCs w:val="24"/>
        </w:rPr>
        <w:t>Enhanced customer experience;</w:t>
      </w:r>
    </w:p>
    <w:p w:rsidR="00751DAE" w:rsidRPr="00657FF4" w:rsidRDefault="00751DAE" w:rsidP="00751DAE">
      <w:pPr>
        <w:pStyle w:val="NoSpacing"/>
        <w:numPr>
          <w:ilvl w:val="0"/>
          <w:numId w:val="19"/>
        </w:numPr>
        <w:rPr>
          <w:rFonts w:cstheme="minorHAnsi"/>
          <w:sz w:val="24"/>
          <w:szCs w:val="24"/>
          <w:lang w:val="en-GB" w:bidi="ar-SA"/>
        </w:rPr>
      </w:pPr>
      <w:r w:rsidRPr="00657FF4">
        <w:rPr>
          <w:sz w:val="24"/>
          <w:szCs w:val="24"/>
        </w:rPr>
        <w:t xml:space="preserve">Introduction of </w:t>
      </w:r>
      <w:r>
        <w:rPr>
          <w:sz w:val="24"/>
          <w:szCs w:val="24"/>
        </w:rPr>
        <w:t>boarding bridges;</w:t>
      </w:r>
    </w:p>
    <w:p w:rsidR="00751DAE" w:rsidRPr="00657FF4" w:rsidRDefault="00751DAE" w:rsidP="00751DAE">
      <w:pPr>
        <w:pStyle w:val="NoSpacing"/>
        <w:numPr>
          <w:ilvl w:val="0"/>
          <w:numId w:val="19"/>
        </w:numPr>
        <w:rPr>
          <w:rFonts w:cstheme="minorHAnsi"/>
          <w:sz w:val="24"/>
          <w:szCs w:val="24"/>
          <w:lang w:val="en-GB" w:bidi="ar-SA"/>
        </w:rPr>
      </w:pPr>
      <w:r w:rsidRPr="00657FF4">
        <w:rPr>
          <w:sz w:val="24"/>
          <w:szCs w:val="24"/>
        </w:rPr>
        <w:t>Improve conces</w:t>
      </w:r>
      <w:r>
        <w:rPr>
          <w:sz w:val="24"/>
          <w:szCs w:val="24"/>
        </w:rPr>
        <w:t>sions and customer satisfaction;</w:t>
      </w:r>
      <w:r w:rsidRPr="00657FF4">
        <w:rPr>
          <w:sz w:val="24"/>
          <w:szCs w:val="24"/>
        </w:rPr>
        <w:t xml:space="preserve"> and</w:t>
      </w:r>
    </w:p>
    <w:p w:rsidR="00751DAE" w:rsidRPr="00657FF4" w:rsidRDefault="00751DAE" w:rsidP="00751DAE">
      <w:pPr>
        <w:pStyle w:val="NoSpacing"/>
        <w:numPr>
          <w:ilvl w:val="0"/>
          <w:numId w:val="19"/>
        </w:numPr>
        <w:rPr>
          <w:rFonts w:cstheme="minorHAnsi"/>
          <w:sz w:val="24"/>
          <w:szCs w:val="24"/>
          <w:lang w:val="en-GB" w:bidi="ar-SA"/>
        </w:rPr>
      </w:pPr>
      <w:r w:rsidRPr="00657FF4">
        <w:rPr>
          <w:sz w:val="24"/>
          <w:szCs w:val="24"/>
        </w:rPr>
        <w:t>Compliance with regulatory requirements.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4.2</w:t>
      </w:r>
      <w:r>
        <w:rPr>
          <w:rFonts w:cstheme="minorHAnsi"/>
          <w:sz w:val="24"/>
          <w:szCs w:val="24"/>
        </w:rPr>
        <w:tab/>
        <w:t xml:space="preserve">The expansion of the existing departure lounge is necessary because of safety </w:t>
      </w:r>
      <w:r>
        <w:rPr>
          <w:rFonts w:cstheme="minorHAnsi"/>
          <w:sz w:val="24"/>
          <w:szCs w:val="24"/>
        </w:rPr>
        <w:tab/>
        <w:t xml:space="preserve">concerns resulting from observation of overcrowding, especially during peak period </w:t>
      </w:r>
      <w:r>
        <w:rPr>
          <w:rFonts w:cstheme="minorHAnsi"/>
          <w:sz w:val="24"/>
          <w:szCs w:val="24"/>
        </w:rPr>
        <w:tab/>
        <w:t xml:space="preserve">operations. The design and construction of this </w:t>
      </w:r>
      <w:r w:rsidRPr="004D2541">
        <w:rPr>
          <w:rFonts w:cstheme="minorHAnsi"/>
          <w:sz w:val="24"/>
          <w:szCs w:val="24"/>
        </w:rPr>
        <w:t>necessary</w:t>
      </w:r>
      <w:r>
        <w:rPr>
          <w:rFonts w:cstheme="minorHAnsi"/>
          <w:sz w:val="24"/>
          <w:szCs w:val="24"/>
        </w:rPr>
        <w:t xml:space="preserve"> space is imminent and </w:t>
      </w:r>
      <w:r>
        <w:rPr>
          <w:rFonts w:cstheme="minorHAnsi"/>
          <w:sz w:val="24"/>
          <w:szCs w:val="24"/>
        </w:rPr>
        <w:tab/>
        <w:t>intended to: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Provide sufficient customer space and prevent traffic congestion;</w:t>
      </w:r>
    </w:p>
    <w:p w:rsidR="00751DAE" w:rsidRDefault="00751DAE" w:rsidP="00751DAE">
      <w:pPr>
        <w:pStyle w:val="NoSpacing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657FF4">
        <w:rPr>
          <w:rFonts w:cstheme="minorHAnsi"/>
          <w:sz w:val="24"/>
          <w:szCs w:val="24"/>
        </w:rPr>
        <w:t>Provide future space for hand</w:t>
      </w:r>
      <w:r>
        <w:rPr>
          <w:rFonts w:cstheme="minorHAnsi"/>
          <w:sz w:val="24"/>
          <w:szCs w:val="24"/>
        </w:rPr>
        <w:t>ling forecasted capacity demand;</w:t>
      </w:r>
      <w:r w:rsidRPr="00657FF4">
        <w:rPr>
          <w:rFonts w:cstheme="minorHAnsi"/>
          <w:sz w:val="24"/>
          <w:szCs w:val="24"/>
        </w:rPr>
        <w:t xml:space="preserve"> and</w:t>
      </w:r>
    </w:p>
    <w:p w:rsidR="00751DAE" w:rsidRDefault="00751DAE" w:rsidP="00751DAE">
      <w:pPr>
        <w:pStyle w:val="NoSpacing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minimal impact on day-to-</w:t>
      </w:r>
      <w:r w:rsidRPr="00657FF4">
        <w:rPr>
          <w:rFonts w:cstheme="minorHAnsi"/>
          <w:sz w:val="24"/>
          <w:szCs w:val="24"/>
        </w:rPr>
        <w:t>day airport operations</w:t>
      </w:r>
      <w:r>
        <w:rPr>
          <w:rFonts w:cstheme="minorHAnsi"/>
          <w:sz w:val="24"/>
          <w:szCs w:val="24"/>
        </w:rPr>
        <w:t xml:space="preserve"> during construction phase</w:t>
      </w:r>
      <w:r w:rsidRPr="00657FF4">
        <w:rPr>
          <w:rFonts w:cstheme="minorHAnsi"/>
          <w:sz w:val="24"/>
          <w:szCs w:val="24"/>
        </w:rPr>
        <w:t>.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4.3</w:t>
      </w:r>
      <w:r>
        <w:rPr>
          <w:rFonts w:cstheme="minorHAnsi"/>
          <w:sz w:val="24"/>
          <w:szCs w:val="24"/>
        </w:rPr>
        <w:tab/>
        <w:t xml:space="preserve">The scope of works for a runway extension to meet RESA requirements and to </w:t>
      </w:r>
      <w:r>
        <w:rPr>
          <w:rFonts w:cstheme="minorHAnsi"/>
          <w:sz w:val="24"/>
          <w:szCs w:val="24"/>
        </w:rPr>
        <w:tab/>
        <w:t xml:space="preserve">extend 1,500 ft into the North Sound cannot be funded by current CIAA funds. For </w:t>
      </w:r>
      <w:r>
        <w:rPr>
          <w:rFonts w:cstheme="minorHAnsi"/>
          <w:sz w:val="24"/>
          <w:szCs w:val="24"/>
        </w:rPr>
        <w:tab/>
        <w:t xml:space="preserve">this reason possible financing will have to be further investigated and the </w:t>
      </w:r>
      <w:r>
        <w:rPr>
          <w:rFonts w:cstheme="minorHAnsi"/>
          <w:sz w:val="24"/>
          <w:szCs w:val="24"/>
        </w:rPr>
        <w:tab/>
      </w:r>
      <w:r w:rsidRPr="004D2541">
        <w:rPr>
          <w:rFonts w:cstheme="minorHAnsi"/>
          <w:sz w:val="24"/>
          <w:szCs w:val="24"/>
        </w:rPr>
        <w:t>subsequent</w:t>
      </w:r>
      <w:r>
        <w:rPr>
          <w:rFonts w:cstheme="minorHAnsi"/>
          <w:sz w:val="24"/>
          <w:szCs w:val="24"/>
        </w:rPr>
        <w:t xml:space="preserve"> section of this business case will focus on addressing the known </w:t>
      </w:r>
      <w:r>
        <w:rPr>
          <w:rFonts w:cstheme="minorHAnsi"/>
          <w:sz w:val="24"/>
          <w:szCs w:val="24"/>
        </w:rPr>
        <w:tab/>
        <w:t xml:space="preserve">departure lounge congestion problem. 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4.4</w:t>
      </w:r>
      <w:r>
        <w:rPr>
          <w:rFonts w:cstheme="minorHAnsi"/>
          <w:sz w:val="24"/>
          <w:szCs w:val="24"/>
        </w:rPr>
        <w:tab/>
        <w:t xml:space="preserve">The redevelopment of the departure lounge will involve a design-build concept that </w:t>
      </w:r>
      <w:r>
        <w:rPr>
          <w:rFonts w:cstheme="minorHAnsi"/>
          <w:sz w:val="24"/>
          <w:szCs w:val="24"/>
        </w:rPr>
        <w:tab/>
        <w:t>includes expanding the current ground floor to 16,000 ft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 and constructing a new </w:t>
      </w:r>
      <w:r>
        <w:rPr>
          <w:rFonts w:cstheme="minorHAnsi"/>
          <w:sz w:val="24"/>
          <w:szCs w:val="24"/>
        </w:rPr>
        <w:tab/>
        <w:t>29,000 ft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 upper floor departure lounge. Detailed plans will be developed using the </w:t>
      </w:r>
      <w:r>
        <w:rPr>
          <w:rFonts w:cstheme="minorHAnsi"/>
          <w:sz w:val="24"/>
          <w:szCs w:val="24"/>
        </w:rPr>
        <w:tab/>
        <w:t xml:space="preserve">building footprint of previously designed terminal building plans. A ground floor </w:t>
      </w:r>
      <w:r>
        <w:rPr>
          <w:rFonts w:cstheme="minorHAnsi"/>
          <w:sz w:val="24"/>
          <w:szCs w:val="24"/>
        </w:rPr>
        <w:tab/>
        <w:t xml:space="preserve">drawing along with proposed ground floor departure lounge expansion and artist </w:t>
      </w:r>
      <w:r>
        <w:rPr>
          <w:rFonts w:cstheme="minorHAnsi"/>
          <w:sz w:val="24"/>
          <w:szCs w:val="24"/>
        </w:rPr>
        <w:tab/>
        <w:t xml:space="preserve">rendering of future terminal building and completed upper floor with boarding </w:t>
      </w:r>
      <w:r>
        <w:rPr>
          <w:rFonts w:cstheme="minorHAnsi"/>
          <w:sz w:val="24"/>
          <w:szCs w:val="24"/>
        </w:rPr>
        <w:tab/>
        <w:t>bridges</w:t>
      </w:r>
      <w:r w:rsidRPr="00E720B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is depicted in </w:t>
      </w:r>
      <w:r w:rsidRPr="005442C1">
        <w:rPr>
          <w:rFonts w:cstheme="minorHAnsi"/>
          <w:b/>
          <w:sz w:val="24"/>
          <w:szCs w:val="24"/>
        </w:rPr>
        <w:t xml:space="preserve">Figures </w:t>
      </w:r>
      <w:r w:rsidR="00DA6926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 xml:space="preserve">, </w:t>
      </w:r>
      <w:r w:rsidR="00DA6926">
        <w:rPr>
          <w:rFonts w:cstheme="minorHAnsi"/>
          <w:b/>
          <w:sz w:val="24"/>
          <w:szCs w:val="24"/>
        </w:rPr>
        <w:t>5</w:t>
      </w:r>
      <w:r>
        <w:rPr>
          <w:rFonts w:cstheme="minorHAnsi"/>
          <w:b/>
          <w:sz w:val="24"/>
          <w:szCs w:val="24"/>
        </w:rPr>
        <w:t xml:space="preserve"> and </w:t>
      </w:r>
      <w:r w:rsidR="00DA6926">
        <w:rPr>
          <w:rFonts w:cstheme="minorHAnsi"/>
          <w:b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Works to immediately address the </w:t>
      </w:r>
      <w:r>
        <w:rPr>
          <w:rFonts w:cstheme="minorHAnsi"/>
          <w:sz w:val="24"/>
          <w:szCs w:val="24"/>
        </w:rPr>
        <w:tab/>
        <w:t xml:space="preserve">departure lounge congestion will include the following and financed with current </w:t>
      </w:r>
      <w:r>
        <w:rPr>
          <w:rFonts w:cstheme="minorHAnsi"/>
          <w:sz w:val="24"/>
          <w:szCs w:val="24"/>
        </w:rPr>
        <w:tab/>
        <w:t xml:space="preserve">CIAA accumulated passenger facility fees. </w:t>
      </w:r>
    </w:p>
    <w:p w:rsidR="00751DAE" w:rsidRDefault="00751DAE" w:rsidP="00751DAE">
      <w:pPr>
        <w:pStyle w:val="NoSpacing"/>
        <w:rPr>
          <w:rFonts w:cstheme="minorHAnsi"/>
          <w:sz w:val="24"/>
          <w:szCs w:val="24"/>
        </w:rPr>
      </w:pP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sz w:val="24"/>
          <w:szCs w:val="24"/>
        </w:rPr>
        <w:t>Detailed design drawings and costing;</w:t>
      </w: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657FF4">
        <w:rPr>
          <w:sz w:val="24"/>
          <w:szCs w:val="24"/>
        </w:rPr>
        <w:t>New concession spaces</w:t>
      </w:r>
      <w:r>
        <w:rPr>
          <w:sz w:val="24"/>
          <w:szCs w:val="24"/>
        </w:rPr>
        <w:t>;</w:t>
      </w: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657FF4">
        <w:rPr>
          <w:sz w:val="24"/>
          <w:szCs w:val="24"/>
        </w:rPr>
        <w:t>New restrooms</w:t>
      </w:r>
      <w:r>
        <w:rPr>
          <w:sz w:val="24"/>
          <w:szCs w:val="24"/>
        </w:rPr>
        <w:t>;</w:t>
      </w: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657FF4">
        <w:rPr>
          <w:sz w:val="24"/>
          <w:szCs w:val="24"/>
        </w:rPr>
        <w:t>New VIP lounge</w:t>
      </w:r>
      <w:r>
        <w:rPr>
          <w:sz w:val="24"/>
          <w:szCs w:val="24"/>
        </w:rPr>
        <w:t>;</w:t>
      </w: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657FF4">
        <w:rPr>
          <w:sz w:val="24"/>
          <w:szCs w:val="24"/>
        </w:rPr>
        <w:t>Upgrade MEP equipment and the installation of a new sprinkler system</w:t>
      </w:r>
      <w:r>
        <w:rPr>
          <w:sz w:val="24"/>
          <w:szCs w:val="24"/>
        </w:rPr>
        <w:t>;</w:t>
      </w:r>
    </w:p>
    <w:p w:rsidR="00751DAE" w:rsidRPr="00657FF4" w:rsidRDefault="00751DAE" w:rsidP="00751DAE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657FF4">
        <w:rPr>
          <w:sz w:val="24"/>
          <w:szCs w:val="24"/>
        </w:rPr>
        <w:lastRenderedPageBreak/>
        <w:t>Install new escalator and elevator up to departure lounge</w:t>
      </w:r>
      <w:r>
        <w:rPr>
          <w:sz w:val="24"/>
          <w:szCs w:val="24"/>
        </w:rPr>
        <w:t>;</w:t>
      </w:r>
      <w:r w:rsidRPr="00657FF4">
        <w:rPr>
          <w:sz w:val="24"/>
          <w:szCs w:val="24"/>
        </w:rPr>
        <w:t xml:space="preserve"> and</w:t>
      </w:r>
    </w:p>
    <w:p w:rsidR="00751DAE" w:rsidRPr="00E21F0B" w:rsidRDefault="00751DAE" w:rsidP="007D5C0B">
      <w:pPr>
        <w:pStyle w:val="NoSpacing"/>
        <w:numPr>
          <w:ilvl w:val="0"/>
          <w:numId w:val="21"/>
        </w:numPr>
        <w:rPr>
          <w:rFonts w:cstheme="minorHAnsi"/>
          <w:sz w:val="24"/>
          <w:szCs w:val="24"/>
        </w:rPr>
        <w:sectPr w:rsidR="00751DAE" w:rsidRPr="00E21F0B" w:rsidSect="00190CD6">
          <w:headerReference w:type="default" r:id="rId14"/>
          <w:footerReference w:type="default" r:id="rId15"/>
          <w:footerReference w:type="first" r:id="rId16"/>
          <w:pgSz w:w="11906" w:h="16838" w:code="9"/>
          <w:pgMar w:top="1440" w:right="1440" w:bottom="1440" w:left="1440" w:header="706" w:footer="706" w:gutter="0"/>
          <w:cols w:space="708"/>
          <w:titlePg/>
          <w:docGrid w:linePitch="360"/>
        </w:sectPr>
      </w:pPr>
      <w:r w:rsidRPr="00657FF4">
        <w:rPr>
          <w:sz w:val="24"/>
          <w:szCs w:val="24"/>
        </w:rPr>
        <w:t>Sterile corridor to new aircraft positions for future boarding bridges.</w:t>
      </w:r>
    </w:p>
    <w:p w:rsidR="0097285C" w:rsidRPr="00DA6926" w:rsidRDefault="00725CDC" w:rsidP="00DA6926">
      <w:pPr>
        <w:pStyle w:val="Heading3"/>
      </w:pPr>
      <w:bookmarkStart w:id="7" w:name="_Toc328565466"/>
      <w:r w:rsidRPr="00DA6926">
        <w:lastRenderedPageBreak/>
        <w:t xml:space="preserve">Figures </w:t>
      </w:r>
      <w:r w:rsidR="00DA6926" w:rsidRPr="00DA6926">
        <w:t>4</w:t>
      </w:r>
      <w:r w:rsidRPr="00DA6926">
        <w:t>: ORIA Terminal Building Ground Floor Plan</w:t>
      </w:r>
      <w:bookmarkEnd w:id="7"/>
    </w:p>
    <w:p w:rsidR="0097285C" w:rsidRDefault="0097285C" w:rsidP="005442C1">
      <w:pPr>
        <w:pStyle w:val="NoSpacing"/>
        <w:rPr>
          <w:rFonts w:cstheme="minorHAnsi"/>
          <w:b/>
          <w:sz w:val="24"/>
          <w:szCs w:val="24"/>
        </w:rPr>
      </w:pPr>
    </w:p>
    <w:p w:rsidR="0097285C" w:rsidRDefault="00725CDC" w:rsidP="00725CDC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725CDC">
        <w:rPr>
          <w:rFonts w:cstheme="minorHAnsi"/>
          <w:b/>
          <w:noProof/>
          <w:sz w:val="24"/>
          <w:szCs w:val="24"/>
          <w:lang w:bidi="ar-SA"/>
        </w:rPr>
        <w:drawing>
          <wp:inline distT="0" distB="0" distL="0" distR="0">
            <wp:extent cx="8125017" cy="5164389"/>
            <wp:effectExtent l="19050" t="0" r="9333" b="0"/>
            <wp:docPr id="5" name="Picture 0" descr="Ground 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Flo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047" cy="51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EB" w:rsidRDefault="006752EB" w:rsidP="005442C1">
      <w:pPr>
        <w:pStyle w:val="NoSpacing"/>
        <w:rPr>
          <w:rFonts w:cstheme="minorHAnsi"/>
          <w:b/>
          <w:sz w:val="24"/>
          <w:szCs w:val="24"/>
        </w:rPr>
        <w:sectPr w:rsidR="006752EB" w:rsidSect="00725CDC">
          <w:headerReference w:type="default" r:id="rId18"/>
          <w:footerReference w:type="default" r:id="rId19"/>
          <w:headerReference w:type="first" r:id="rId20"/>
          <w:footerReference w:type="first" r:id="rId21"/>
          <w:pgSz w:w="16838" w:h="11906" w:orient="landscape" w:code="9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:rsidR="00573307" w:rsidRPr="00DA6926" w:rsidRDefault="0097285C" w:rsidP="00DA6926">
      <w:pPr>
        <w:pStyle w:val="Heading3"/>
      </w:pPr>
      <w:bookmarkStart w:id="8" w:name="_Toc328565467"/>
      <w:r w:rsidRPr="00DA6926">
        <w:lastRenderedPageBreak/>
        <w:t xml:space="preserve">Figure </w:t>
      </w:r>
      <w:r w:rsidR="00DA6926" w:rsidRPr="00DA6926">
        <w:t>5</w:t>
      </w:r>
      <w:r w:rsidRPr="00DA6926">
        <w:t xml:space="preserve">: </w:t>
      </w:r>
      <w:r w:rsidR="00725CDC" w:rsidRPr="00DA6926">
        <w:t xml:space="preserve">ORIA </w:t>
      </w:r>
      <w:r w:rsidR="000B1743" w:rsidRPr="00DA6926">
        <w:t xml:space="preserve">Departure </w:t>
      </w:r>
      <w:r w:rsidR="00B71E0F" w:rsidRPr="00DA6926">
        <w:t>L</w:t>
      </w:r>
      <w:r w:rsidRPr="00DA6926">
        <w:t>ounge</w:t>
      </w:r>
      <w:r w:rsidR="000B1743" w:rsidRPr="00DA6926">
        <w:t xml:space="preserve"> </w:t>
      </w:r>
      <w:r w:rsidR="00B71E0F" w:rsidRPr="00DA6926">
        <w:t xml:space="preserve">Floor Plan </w:t>
      </w:r>
      <w:r w:rsidR="000B1743" w:rsidRPr="00DA6926">
        <w:t>Expansion</w:t>
      </w:r>
      <w:bookmarkEnd w:id="8"/>
      <w:r w:rsidR="00A31133" w:rsidRPr="00DA6926">
        <w:t xml:space="preserve"> </w:t>
      </w:r>
    </w:p>
    <w:p w:rsidR="0097285C" w:rsidRDefault="0097285C" w:rsidP="005442C1">
      <w:pPr>
        <w:pStyle w:val="NoSpacing"/>
        <w:rPr>
          <w:sz w:val="24"/>
          <w:szCs w:val="24"/>
        </w:rPr>
      </w:pPr>
    </w:p>
    <w:p w:rsidR="00573307" w:rsidRDefault="000B1743" w:rsidP="00725CDC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8432468" cy="5273748"/>
            <wp:effectExtent l="19050" t="0" r="6682" b="0"/>
            <wp:docPr id="30" name="Picture 29" descr="DepartureHall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HallPla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727" cy="52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7" w:rsidRPr="00DA6926" w:rsidRDefault="00B71E0F" w:rsidP="00DA6926">
      <w:pPr>
        <w:pStyle w:val="Heading3"/>
      </w:pPr>
      <w:bookmarkStart w:id="9" w:name="_Toc328565468"/>
      <w:r w:rsidRPr="00DA6926">
        <w:lastRenderedPageBreak/>
        <w:t xml:space="preserve">Figure </w:t>
      </w:r>
      <w:r w:rsidR="00DA6926" w:rsidRPr="00DA6926">
        <w:t>6</w:t>
      </w:r>
      <w:r w:rsidRPr="00DA6926">
        <w:t>: ORIA Terminal Building Rendering</w:t>
      </w:r>
      <w:bookmarkEnd w:id="9"/>
    </w:p>
    <w:p w:rsidR="00B71E0F" w:rsidRDefault="00B71E0F" w:rsidP="00997F39">
      <w:pPr>
        <w:pStyle w:val="Heading3"/>
      </w:pPr>
    </w:p>
    <w:p w:rsidR="00B71E0F" w:rsidRDefault="00B71E0F" w:rsidP="005442C1">
      <w:pPr>
        <w:pStyle w:val="NoSpacing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88"/>
        <w:gridCol w:w="7386"/>
      </w:tblGrid>
      <w:tr w:rsidR="00B71E0F" w:rsidTr="00B71E0F">
        <w:tc>
          <w:tcPr>
            <w:tcW w:w="7087" w:type="dxa"/>
          </w:tcPr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B71E0F">
              <w:rPr>
                <w:rFonts w:cstheme="minorHAnsi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146373" cy="3880884"/>
                  <wp:effectExtent l="19050" t="0" r="6527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96" cy="391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  <w:p w:rsidR="00B71E0F" w:rsidRDefault="00B71E0F" w:rsidP="005442C1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B71E0F">
              <w:rPr>
                <w:rFonts w:cstheme="minorHAnsi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4525969" cy="3880883"/>
                  <wp:effectExtent l="19050" t="0" r="7931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rcRect t="639" r="10554" b="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782" cy="388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EB" w:rsidRDefault="006752EB" w:rsidP="005442C1">
      <w:pPr>
        <w:pStyle w:val="NoSpacing"/>
        <w:rPr>
          <w:rFonts w:cstheme="minorHAnsi"/>
          <w:b/>
          <w:sz w:val="24"/>
          <w:szCs w:val="24"/>
        </w:rPr>
        <w:sectPr w:rsidR="006752EB" w:rsidSect="00725CDC">
          <w:pgSz w:w="16838" w:h="11906" w:orient="landscape" w:code="9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:rsidR="00E21F0B" w:rsidRPr="00DA6926" w:rsidRDefault="00E21F0B" w:rsidP="00DA6926">
      <w:pPr>
        <w:pStyle w:val="Heading1"/>
      </w:pPr>
      <w:bookmarkStart w:id="10" w:name="_Toc328565469"/>
      <w:r w:rsidRPr="00DA6926">
        <w:lastRenderedPageBreak/>
        <w:t>5.</w:t>
      </w:r>
      <w:r w:rsidRPr="00DA6926">
        <w:tab/>
        <w:t>AIRPORT FUNDING</w:t>
      </w:r>
      <w:bookmarkEnd w:id="10"/>
    </w:p>
    <w:p w:rsidR="00DA6926" w:rsidRDefault="00DA6926" w:rsidP="00E21F0B">
      <w:pPr>
        <w:pStyle w:val="NoSpacing"/>
        <w:rPr>
          <w:rFonts w:cstheme="minorHAnsi"/>
          <w:sz w:val="24"/>
          <w:szCs w:val="24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5.1</w:t>
      </w:r>
      <w:r>
        <w:rPr>
          <w:rFonts w:cstheme="minorHAnsi"/>
          <w:sz w:val="24"/>
          <w:szCs w:val="24"/>
        </w:rPr>
        <w:tab/>
        <w:t xml:space="preserve">The CIAA operates ORIA with self funding activities meeting the operational costs </w:t>
      </w:r>
      <w:r>
        <w:rPr>
          <w:rFonts w:cstheme="minorHAnsi"/>
          <w:sz w:val="24"/>
          <w:szCs w:val="24"/>
        </w:rPr>
        <w:tab/>
        <w:t xml:space="preserve">and providing reserve funds for future infrastructure improvements. Revenue is </w:t>
      </w:r>
      <w:r>
        <w:rPr>
          <w:rFonts w:cstheme="minorHAnsi"/>
          <w:sz w:val="24"/>
          <w:szCs w:val="24"/>
        </w:rPr>
        <w:tab/>
        <w:t xml:space="preserve">generated from a passenger facility charge, departure and security taxes, aircraft </w:t>
      </w:r>
      <w:r>
        <w:rPr>
          <w:rFonts w:cstheme="minorHAnsi"/>
          <w:sz w:val="24"/>
          <w:szCs w:val="24"/>
        </w:rPr>
        <w:tab/>
        <w:t>landing and parking fees, concession rental, advertising etc.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5.2</w:t>
      </w:r>
      <w:r>
        <w:rPr>
          <w:rFonts w:cstheme="minorHAnsi"/>
          <w:sz w:val="24"/>
          <w:szCs w:val="24"/>
        </w:rPr>
        <w:tab/>
        <w:t xml:space="preserve">The CIAA budgets to make an operating profit each year and funds generated from </w:t>
      </w:r>
      <w:r>
        <w:rPr>
          <w:rFonts w:cstheme="minorHAnsi"/>
          <w:sz w:val="24"/>
          <w:szCs w:val="24"/>
        </w:rPr>
        <w:tab/>
        <w:t xml:space="preserve">the passenger facility charge (PFC) is placed into an airport improvement fund that </w:t>
      </w:r>
      <w:r>
        <w:rPr>
          <w:rFonts w:cstheme="minorHAnsi"/>
          <w:sz w:val="24"/>
          <w:szCs w:val="24"/>
        </w:rPr>
        <w:tab/>
        <w:t xml:space="preserve">can only be used for airport improvement capital projects and redevelopment. </w:t>
      </w:r>
      <w:r>
        <w:rPr>
          <w:rFonts w:cstheme="minorHAnsi"/>
          <w:sz w:val="24"/>
          <w:szCs w:val="24"/>
        </w:rPr>
        <w:tab/>
        <w:t xml:space="preserve">Airport capital projects are funded from the PFC, meaning that loans are not </w:t>
      </w:r>
      <w:r>
        <w:rPr>
          <w:rFonts w:cstheme="minorHAnsi"/>
          <w:sz w:val="24"/>
          <w:szCs w:val="24"/>
        </w:rPr>
        <w:tab/>
        <w:t xml:space="preserve">required for smaller development projects. Major capital redevelopment works such </w:t>
      </w:r>
      <w:r>
        <w:rPr>
          <w:rFonts w:cstheme="minorHAnsi"/>
          <w:sz w:val="24"/>
          <w:szCs w:val="24"/>
        </w:rPr>
        <w:tab/>
        <w:t xml:space="preserve">as the pending construction of a new terminal and associated infrastructure are </w:t>
      </w:r>
      <w:r>
        <w:rPr>
          <w:rFonts w:cstheme="minorHAnsi"/>
          <w:sz w:val="24"/>
          <w:szCs w:val="24"/>
        </w:rPr>
        <w:tab/>
        <w:t xml:space="preserve">beyond the capacity of accumulated cash surpluses. However, the proposed </w:t>
      </w:r>
      <w:r>
        <w:rPr>
          <w:rFonts w:cstheme="minorHAnsi"/>
          <w:sz w:val="24"/>
          <w:szCs w:val="24"/>
        </w:rPr>
        <w:tab/>
        <w:t xml:space="preserve">departure lounge infrastructure expansion project will be funded without </w:t>
      </w:r>
      <w:r>
        <w:rPr>
          <w:rFonts w:cstheme="minorHAnsi"/>
          <w:sz w:val="24"/>
          <w:szCs w:val="24"/>
        </w:rPr>
        <w:tab/>
        <w:t xml:space="preserve">borrowings using reserve PFC funds. 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</w:p>
    <w:p w:rsidR="00E21F0B" w:rsidRPr="00C371FE" w:rsidRDefault="00E21F0B" w:rsidP="00E21F0B">
      <w:pPr>
        <w:rPr>
          <w:sz w:val="24"/>
          <w:szCs w:val="24"/>
        </w:rPr>
      </w:pPr>
      <w:r>
        <w:rPr>
          <w:sz w:val="24"/>
          <w:szCs w:val="24"/>
        </w:rPr>
        <w:t>5.3</w:t>
      </w:r>
      <w:r w:rsidRPr="00C371FE">
        <w:rPr>
          <w:sz w:val="24"/>
          <w:szCs w:val="24"/>
        </w:rPr>
        <w:tab/>
        <w:t>Cost Estimates of Departure Lounge Expansion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6300"/>
        <w:gridCol w:w="1980"/>
      </w:tblGrid>
      <w:tr w:rsidR="00E21F0B" w:rsidTr="00255485">
        <w:tc>
          <w:tcPr>
            <w:tcW w:w="6300" w:type="dxa"/>
          </w:tcPr>
          <w:p w:rsidR="00E21F0B" w:rsidRPr="00C903F4" w:rsidRDefault="00E21F0B" w:rsidP="00255485">
            <w:pPr>
              <w:pStyle w:val="NoSpacing"/>
              <w:rPr>
                <w:b/>
                <w:sz w:val="24"/>
                <w:szCs w:val="24"/>
              </w:rPr>
            </w:pPr>
            <w:r w:rsidRPr="00C903F4">
              <w:rPr>
                <w:b/>
                <w:sz w:val="24"/>
                <w:szCs w:val="24"/>
              </w:rPr>
              <w:t>Departure Hall</w:t>
            </w:r>
          </w:p>
        </w:tc>
        <w:tc>
          <w:tcPr>
            <w:tcW w:w="1980" w:type="dxa"/>
          </w:tcPr>
          <w:p w:rsidR="00E21F0B" w:rsidRPr="00C903F4" w:rsidRDefault="00E21F0B" w:rsidP="00255485">
            <w:pPr>
              <w:pStyle w:val="NoSpacing"/>
              <w:rPr>
                <w:b/>
                <w:sz w:val="24"/>
                <w:szCs w:val="24"/>
              </w:rPr>
            </w:pPr>
            <w:r w:rsidRPr="00C903F4">
              <w:rPr>
                <w:b/>
                <w:sz w:val="24"/>
                <w:szCs w:val="24"/>
              </w:rPr>
              <w:t>Costs</w:t>
            </w:r>
          </w:p>
        </w:tc>
      </w:tr>
      <w:tr w:rsidR="00E21F0B" w:rsidTr="00255485">
        <w:tc>
          <w:tcPr>
            <w:tcW w:w="6300" w:type="dxa"/>
          </w:tcPr>
          <w:p w:rsidR="00E21F0B" w:rsidRPr="00A510CC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Expand</w:t>
            </w:r>
            <w:r>
              <w:rPr>
                <w:sz w:val="24"/>
                <w:szCs w:val="24"/>
              </w:rPr>
              <w:tab/>
              <w:t xml:space="preserve"> departure lounge (16,000 ft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$4,000,000.00</w:t>
            </w:r>
          </w:p>
        </w:tc>
      </w:tr>
      <w:tr w:rsidR="00E21F0B" w:rsidTr="00255485">
        <w:tc>
          <w:tcPr>
            <w:tcW w:w="6300" w:type="dxa"/>
          </w:tcPr>
          <w:p w:rsidR="00E21F0B" w:rsidRPr="00A510CC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upper floor departure hall, VIP lounge and concessions (</w:t>
            </w:r>
            <w:r w:rsidRPr="004D2541">
              <w:rPr>
                <w:sz w:val="24"/>
                <w:szCs w:val="24"/>
              </w:rPr>
              <w:t>29,000</w:t>
            </w:r>
            <w:r>
              <w:rPr>
                <w:sz w:val="24"/>
                <w:szCs w:val="24"/>
              </w:rPr>
              <w:t xml:space="preserve"> ft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</w:p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$7,250,000.00</w:t>
            </w:r>
          </w:p>
        </w:tc>
      </w:tr>
      <w:tr w:rsidR="00E21F0B" w:rsidTr="00255485">
        <w:tc>
          <w:tcPr>
            <w:tcW w:w="630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Escalators, elevator and corridor</w:t>
            </w:r>
          </w:p>
        </w:tc>
        <w:tc>
          <w:tcPr>
            <w:tcW w:w="198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$925,000.00</w:t>
            </w:r>
          </w:p>
        </w:tc>
      </w:tr>
      <w:tr w:rsidR="00E21F0B" w:rsidTr="00255485">
        <w:tc>
          <w:tcPr>
            <w:tcW w:w="630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Consulting, design and management fees</w:t>
            </w:r>
          </w:p>
        </w:tc>
        <w:tc>
          <w:tcPr>
            <w:tcW w:w="198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$1,200,000.00</w:t>
            </w:r>
          </w:p>
        </w:tc>
      </w:tr>
      <w:tr w:rsidR="00E21F0B" w:rsidTr="00255485">
        <w:tc>
          <w:tcPr>
            <w:tcW w:w="630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Estimated Budget</w:t>
            </w:r>
          </w:p>
        </w:tc>
        <w:tc>
          <w:tcPr>
            <w:tcW w:w="1980" w:type="dxa"/>
          </w:tcPr>
          <w:p w:rsidR="00E21F0B" w:rsidRDefault="00E21F0B" w:rsidP="0025548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$13,375,000.00</w:t>
            </w:r>
          </w:p>
        </w:tc>
      </w:tr>
    </w:tbl>
    <w:p w:rsidR="00E21F0B" w:rsidRDefault="00E21F0B" w:rsidP="00E21F0B">
      <w:pPr>
        <w:pStyle w:val="NoSpacing"/>
        <w:rPr>
          <w:rFonts w:cstheme="minorHAnsi"/>
          <w:b/>
          <w:sz w:val="24"/>
          <w:szCs w:val="24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</w:rPr>
        <w:t>5.4</w:t>
      </w:r>
      <w:r>
        <w:rPr>
          <w:rFonts w:cstheme="minorHAnsi"/>
          <w:sz w:val="24"/>
          <w:szCs w:val="24"/>
        </w:rPr>
        <w:tab/>
      </w:r>
      <w:r w:rsidRPr="002B4FC4">
        <w:rPr>
          <w:rFonts w:cstheme="minorHAnsi"/>
          <w:sz w:val="24"/>
          <w:szCs w:val="24"/>
        </w:rPr>
        <w:t xml:space="preserve">The objective of investment in the ORIA terminal building is to ensure the continued </w:t>
      </w:r>
      <w:r w:rsidRPr="002B4FC4">
        <w:rPr>
          <w:rFonts w:cstheme="minorHAnsi"/>
          <w:sz w:val="24"/>
          <w:szCs w:val="24"/>
        </w:rPr>
        <w:tab/>
        <w:t xml:space="preserve">provision of safe, efficient and convenient air transport to </w:t>
      </w:r>
      <w:r>
        <w:rPr>
          <w:rFonts w:cstheme="minorHAnsi"/>
          <w:sz w:val="24"/>
          <w:szCs w:val="24"/>
        </w:rPr>
        <w:t xml:space="preserve">Cayman Islands </w:t>
      </w:r>
      <w:r w:rsidRPr="004D2541">
        <w:rPr>
          <w:rFonts w:cstheme="minorHAnsi"/>
          <w:sz w:val="24"/>
          <w:szCs w:val="24"/>
        </w:rPr>
        <w:t xml:space="preserve">visitors </w:t>
      </w:r>
      <w:r>
        <w:rPr>
          <w:rFonts w:cstheme="minorHAnsi"/>
          <w:sz w:val="24"/>
          <w:szCs w:val="24"/>
        </w:rPr>
        <w:tab/>
      </w:r>
      <w:r w:rsidRPr="004D2541">
        <w:rPr>
          <w:rFonts w:cstheme="minorHAnsi"/>
          <w:sz w:val="24"/>
          <w:szCs w:val="24"/>
        </w:rPr>
        <w:t>and residents.</w:t>
      </w:r>
      <w:r w:rsidRPr="002B4FC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>ORIA</w:t>
      </w:r>
      <w:r w:rsidRPr="002B4FC4">
        <w:rPr>
          <w:rFonts w:cstheme="minorHAnsi"/>
          <w:sz w:val="24"/>
          <w:szCs w:val="24"/>
          <w:lang w:val="en-GB" w:bidi="ar-SA"/>
        </w:rPr>
        <w:t xml:space="preserve"> is operated as a highly successful and profitable business that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ab/>
      </w:r>
      <w:r w:rsidRPr="002B4FC4">
        <w:rPr>
          <w:rFonts w:cstheme="minorHAnsi"/>
          <w:sz w:val="24"/>
          <w:szCs w:val="24"/>
          <w:lang w:val="en-GB" w:bidi="ar-SA"/>
        </w:rPr>
        <w:t>generates a cash reserve</w:t>
      </w:r>
      <w:r>
        <w:rPr>
          <w:rFonts w:cstheme="minorHAnsi"/>
          <w:sz w:val="24"/>
          <w:szCs w:val="24"/>
          <w:lang w:val="en-GB" w:bidi="ar-SA"/>
        </w:rPr>
        <w:t xml:space="preserve"> and the terminal building development presented is a </w:t>
      </w:r>
      <w:r>
        <w:rPr>
          <w:rFonts w:cstheme="minorHAnsi"/>
          <w:sz w:val="24"/>
          <w:szCs w:val="24"/>
          <w:lang w:val="en-GB" w:bidi="ar-SA"/>
        </w:rPr>
        <w:tab/>
        <w:t xml:space="preserve">viable </w:t>
      </w:r>
      <w:r>
        <w:rPr>
          <w:rFonts w:cstheme="minorHAnsi"/>
          <w:sz w:val="24"/>
          <w:szCs w:val="24"/>
          <w:lang w:val="en-GB" w:bidi="ar-SA"/>
        </w:rPr>
        <w:tab/>
        <w:t>project.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5.5</w:t>
      </w:r>
      <w:r>
        <w:rPr>
          <w:rFonts w:cstheme="minorHAnsi"/>
          <w:sz w:val="24"/>
          <w:szCs w:val="24"/>
          <w:lang w:val="en-GB" w:bidi="ar-SA"/>
        </w:rPr>
        <w:tab/>
        <w:t>Though the estimated</w:t>
      </w:r>
      <w:r w:rsidRPr="002B4FC4">
        <w:rPr>
          <w:rFonts w:cstheme="minorHAnsi"/>
          <w:sz w:val="24"/>
          <w:szCs w:val="24"/>
          <w:lang w:val="en-GB" w:bidi="ar-SA"/>
        </w:rPr>
        <w:t xml:space="preserve"> project cost of </w:t>
      </w:r>
      <w:r>
        <w:rPr>
          <w:sz w:val="24"/>
          <w:szCs w:val="24"/>
        </w:rPr>
        <w:t>$13,375,000.00</w:t>
      </w:r>
      <w:r w:rsidRPr="002B4FC4">
        <w:rPr>
          <w:rFonts w:cstheme="minorHAnsi"/>
          <w:sz w:val="24"/>
          <w:szCs w:val="24"/>
          <w:lang w:val="en-GB" w:bidi="ar-SA"/>
        </w:rPr>
        <w:t xml:space="preserve"> is substantial</w:t>
      </w:r>
      <w:r>
        <w:rPr>
          <w:rFonts w:cstheme="minorHAnsi"/>
          <w:sz w:val="24"/>
          <w:szCs w:val="24"/>
          <w:lang w:val="en-GB" w:bidi="ar-SA"/>
        </w:rPr>
        <w:t xml:space="preserve">, it can be </w:t>
      </w:r>
      <w:r>
        <w:rPr>
          <w:rFonts w:cstheme="minorHAnsi"/>
          <w:sz w:val="24"/>
          <w:szCs w:val="24"/>
          <w:lang w:val="en-GB" w:bidi="ar-SA"/>
        </w:rPr>
        <w:tab/>
        <w:t xml:space="preserve">financed by the CIAA without borrowing by using reserve cash that has been </w:t>
      </w:r>
      <w:r>
        <w:rPr>
          <w:rFonts w:cstheme="minorHAnsi"/>
          <w:sz w:val="24"/>
          <w:szCs w:val="24"/>
          <w:lang w:val="en-GB" w:bidi="ar-SA"/>
        </w:rPr>
        <w:tab/>
        <w:t xml:space="preserve">collected from a passenger facility charge that was introduced in January 2009. In </w:t>
      </w:r>
      <w:r>
        <w:rPr>
          <w:rFonts w:cstheme="minorHAnsi"/>
          <w:sz w:val="24"/>
          <w:szCs w:val="24"/>
          <w:lang w:val="en-GB" w:bidi="ar-SA"/>
        </w:rPr>
        <w:tab/>
        <w:t xml:space="preserve">spite of the capital development cost involved, ORIA operations will remain </w:t>
      </w:r>
      <w:r>
        <w:rPr>
          <w:rFonts w:cstheme="minorHAnsi"/>
          <w:sz w:val="24"/>
          <w:szCs w:val="24"/>
          <w:lang w:val="en-GB" w:bidi="ar-SA"/>
        </w:rPr>
        <w:tab/>
        <w:t xml:space="preserve">sustainable, as funds collected from the passenger facility charge cannot be used for </w:t>
      </w:r>
      <w:r>
        <w:rPr>
          <w:rFonts w:cstheme="minorHAnsi"/>
          <w:sz w:val="24"/>
          <w:szCs w:val="24"/>
          <w:lang w:val="en-GB" w:bidi="ar-SA"/>
        </w:rPr>
        <w:tab/>
        <w:t xml:space="preserve">day-to-day operations and was introduced only for the purpose of financing the </w:t>
      </w:r>
      <w:r>
        <w:rPr>
          <w:rFonts w:cstheme="minorHAnsi"/>
          <w:sz w:val="24"/>
          <w:szCs w:val="24"/>
          <w:lang w:val="en-GB" w:bidi="ar-SA"/>
        </w:rPr>
        <w:tab/>
        <w:t>redevelopment of ORIA.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5.6</w:t>
      </w:r>
      <w:r>
        <w:rPr>
          <w:rFonts w:cstheme="minorHAnsi"/>
          <w:sz w:val="24"/>
          <w:szCs w:val="24"/>
          <w:lang w:val="en-GB" w:bidi="ar-SA"/>
        </w:rPr>
        <w:tab/>
        <w:t>The total amount collected from CIAA passenger facility charge at 30</w:t>
      </w:r>
      <w:r w:rsidRPr="00877255">
        <w:rPr>
          <w:rFonts w:cstheme="minorHAnsi"/>
          <w:sz w:val="24"/>
          <w:szCs w:val="24"/>
          <w:vertAlign w:val="superscript"/>
          <w:lang w:val="en-GB" w:bidi="ar-SA"/>
        </w:rPr>
        <w:t>th</w:t>
      </w:r>
      <w:r>
        <w:rPr>
          <w:rFonts w:cstheme="minorHAnsi"/>
          <w:sz w:val="24"/>
          <w:szCs w:val="24"/>
          <w:lang w:val="en-GB" w:bidi="ar-SA"/>
        </w:rPr>
        <w:t xml:space="preserve"> April 2012 is: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ab/>
      </w:r>
      <w:r w:rsidRPr="00877255">
        <w:rPr>
          <w:rFonts w:cstheme="minorHAnsi"/>
          <w:sz w:val="24"/>
          <w:szCs w:val="24"/>
          <w:lang w:val="en-GB" w:bidi="ar-SA"/>
        </w:rPr>
        <w:t>$14,422,380.48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DA6926">
      <w:pPr>
        <w:pStyle w:val="Heading1"/>
      </w:pPr>
      <w:bookmarkStart w:id="11" w:name="_Toc328565470"/>
      <w:r>
        <w:t>6</w:t>
      </w:r>
      <w:r w:rsidRPr="00E21F0B">
        <w:t>.</w:t>
      </w:r>
      <w:r w:rsidRPr="00E21F0B">
        <w:tab/>
      </w:r>
      <w:r>
        <w:t>PROJECT BENEFITS &amp; RISKS</w:t>
      </w:r>
      <w:bookmarkEnd w:id="11"/>
    </w:p>
    <w:p w:rsidR="00DA6926" w:rsidRDefault="00DA6926" w:rsidP="00E21F0B">
      <w:pPr>
        <w:pStyle w:val="NoSpacing"/>
        <w:rPr>
          <w:sz w:val="24"/>
          <w:szCs w:val="24"/>
        </w:rPr>
      </w:pP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</w:t>
      </w:r>
      <w:r w:rsidRPr="002C2CCE">
        <w:rPr>
          <w:sz w:val="24"/>
          <w:szCs w:val="24"/>
        </w:rPr>
        <w:t>.1</w:t>
      </w:r>
      <w:r w:rsidRPr="002C2CCE">
        <w:rPr>
          <w:sz w:val="24"/>
          <w:szCs w:val="24"/>
        </w:rPr>
        <w:tab/>
      </w:r>
      <w:r>
        <w:rPr>
          <w:sz w:val="24"/>
          <w:szCs w:val="24"/>
        </w:rPr>
        <w:t xml:space="preserve">A February 2011 Airport Visitor Experience Assessment carried out by Deloitte and </w:t>
      </w:r>
      <w:r>
        <w:rPr>
          <w:sz w:val="24"/>
          <w:szCs w:val="24"/>
        </w:rPr>
        <w:tab/>
        <w:t>the Cayman Islands Department of Tourism confirmed that t</w:t>
      </w:r>
      <w:r w:rsidRPr="002C2CCE">
        <w:rPr>
          <w:sz w:val="24"/>
          <w:szCs w:val="24"/>
        </w:rPr>
        <w:t xml:space="preserve">he current airport </w:t>
      </w:r>
      <w:r>
        <w:rPr>
          <w:sz w:val="24"/>
          <w:szCs w:val="24"/>
        </w:rPr>
        <w:tab/>
      </w:r>
      <w:r w:rsidRPr="002C2CCE">
        <w:rPr>
          <w:sz w:val="24"/>
          <w:szCs w:val="24"/>
        </w:rPr>
        <w:t xml:space="preserve">infrastructure was identified as having a negative impact to the visitor’s experience. </w:t>
      </w:r>
      <w:r>
        <w:rPr>
          <w:sz w:val="24"/>
          <w:szCs w:val="24"/>
        </w:rPr>
        <w:tab/>
        <w:t>Deloitte's assessment report recommended u</w:t>
      </w:r>
      <w:r w:rsidRPr="002C2CCE">
        <w:rPr>
          <w:sz w:val="24"/>
          <w:szCs w:val="24"/>
        </w:rPr>
        <w:t xml:space="preserve">pdating the current departure </w:t>
      </w:r>
      <w:r>
        <w:rPr>
          <w:sz w:val="24"/>
          <w:szCs w:val="24"/>
        </w:rPr>
        <w:t>lounge</w:t>
      </w:r>
      <w:r w:rsidRPr="002C2CC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C2CCE">
        <w:rPr>
          <w:sz w:val="24"/>
          <w:szCs w:val="24"/>
        </w:rPr>
        <w:t xml:space="preserve">area </w:t>
      </w:r>
      <w:r>
        <w:rPr>
          <w:sz w:val="24"/>
          <w:szCs w:val="24"/>
        </w:rPr>
        <w:t>to</w:t>
      </w:r>
      <w:r w:rsidRPr="002C2CCE">
        <w:rPr>
          <w:sz w:val="24"/>
          <w:szCs w:val="24"/>
        </w:rPr>
        <w:t xml:space="preserve"> provide immediate positive impacts to the visitor’s experience as this is their </w:t>
      </w:r>
      <w:r>
        <w:rPr>
          <w:sz w:val="24"/>
          <w:szCs w:val="24"/>
        </w:rPr>
        <w:tab/>
      </w:r>
      <w:r w:rsidRPr="002C2CCE">
        <w:rPr>
          <w:sz w:val="24"/>
          <w:szCs w:val="24"/>
        </w:rPr>
        <w:t xml:space="preserve">last point of contact with the island. </w:t>
      </w:r>
    </w:p>
    <w:p w:rsidR="00E21F0B" w:rsidRPr="002C2CCE" w:rsidRDefault="00E21F0B" w:rsidP="00E21F0B">
      <w:pPr>
        <w:pStyle w:val="NoSpacing"/>
        <w:rPr>
          <w:rFonts w:cstheme="minorHAnsi"/>
          <w:sz w:val="24"/>
          <w:szCs w:val="24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6.2</w:t>
      </w:r>
      <w:r>
        <w:rPr>
          <w:rFonts w:cstheme="minorHAnsi"/>
          <w:sz w:val="24"/>
          <w:szCs w:val="24"/>
          <w:lang w:val="en-GB" w:bidi="ar-SA"/>
        </w:rPr>
        <w:tab/>
      </w:r>
      <w:r w:rsidRPr="002C2CCE">
        <w:rPr>
          <w:rFonts w:cstheme="minorHAnsi"/>
          <w:sz w:val="24"/>
          <w:szCs w:val="24"/>
          <w:lang w:val="en-GB" w:bidi="ar-SA"/>
        </w:rPr>
        <w:t xml:space="preserve">The vital role of </w:t>
      </w:r>
      <w:r>
        <w:rPr>
          <w:rFonts w:cstheme="minorHAnsi"/>
          <w:sz w:val="24"/>
          <w:szCs w:val="24"/>
          <w:lang w:val="en-GB" w:bidi="ar-SA"/>
        </w:rPr>
        <w:t>ORIA</w:t>
      </w:r>
      <w:r w:rsidRPr="002C2CCE">
        <w:rPr>
          <w:rFonts w:cstheme="minorHAnsi"/>
          <w:sz w:val="24"/>
          <w:szCs w:val="24"/>
          <w:lang w:val="en-GB" w:bidi="ar-SA"/>
        </w:rPr>
        <w:t xml:space="preserve"> is strongly </w:t>
      </w:r>
      <w:r>
        <w:rPr>
          <w:rFonts w:cstheme="minorHAnsi"/>
          <w:sz w:val="24"/>
          <w:szCs w:val="24"/>
          <w:lang w:val="en-GB" w:bidi="ar-SA"/>
        </w:rPr>
        <w:t xml:space="preserve">linked to the Cayman Islands Tourism product and it </w:t>
      </w:r>
      <w:r>
        <w:rPr>
          <w:rFonts w:cstheme="minorHAnsi"/>
          <w:sz w:val="24"/>
          <w:szCs w:val="24"/>
          <w:lang w:val="en-GB" w:bidi="ar-SA"/>
        </w:rPr>
        <w:tab/>
        <w:t xml:space="preserve">is imperative that necessary action be taken to make not only the visitor's airport </w:t>
      </w:r>
      <w:r>
        <w:rPr>
          <w:rFonts w:cstheme="minorHAnsi"/>
          <w:sz w:val="24"/>
          <w:szCs w:val="24"/>
          <w:lang w:val="en-GB" w:bidi="ar-SA"/>
        </w:rPr>
        <w:tab/>
        <w:t>experience pleasant, but residents as well.</w:t>
      </w:r>
    </w:p>
    <w:p w:rsidR="00E21F0B" w:rsidRDefault="00E21F0B" w:rsidP="00E21F0B">
      <w:pPr>
        <w:pStyle w:val="NoSpacing"/>
        <w:rPr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sz w:val="24"/>
          <w:szCs w:val="24"/>
          <w:lang w:val="en-GB" w:bidi="ar-SA"/>
        </w:rPr>
      </w:pPr>
      <w:r>
        <w:rPr>
          <w:sz w:val="24"/>
          <w:szCs w:val="24"/>
          <w:lang w:val="en-GB" w:bidi="ar-SA"/>
        </w:rPr>
        <w:t>6</w:t>
      </w:r>
      <w:r w:rsidRPr="00302EB5">
        <w:rPr>
          <w:sz w:val="24"/>
          <w:szCs w:val="24"/>
          <w:lang w:val="en-GB" w:bidi="ar-SA"/>
        </w:rPr>
        <w:t>.3</w:t>
      </w:r>
      <w:r w:rsidRPr="00302EB5">
        <w:rPr>
          <w:sz w:val="24"/>
          <w:szCs w:val="24"/>
          <w:lang w:val="en-GB" w:bidi="ar-SA"/>
        </w:rPr>
        <w:tab/>
        <w:t xml:space="preserve">Airports are specifically identified as critical infrastructure for economic, business, </w:t>
      </w:r>
      <w:r w:rsidRPr="00302EB5">
        <w:rPr>
          <w:sz w:val="24"/>
          <w:szCs w:val="24"/>
          <w:lang w:val="en-GB" w:bidi="ar-SA"/>
        </w:rPr>
        <w:tab/>
        <w:t>tourism and investment development purposes such as the proposed</w:t>
      </w:r>
      <w:r>
        <w:rPr>
          <w:sz w:val="24"/>
          <w:szCs w:val="24"/>
          <w:lang w:val="en-GB" w:bidi="ar-SA"/>
        </w:rPr>
        <w:t xml:space="preserve"> </w:t>
      </w:r>
      <w:r w:rsidRPr="004D2541">
        <w:rPr>
          <w:sz w:val="24"/>
          <w:szCs w:val="24"/>
          <w:lang w:val="en-GB" w:bidi="ar-SA"/>
        </w:rPr>
        <w:t xml:space="preserve">Narayana </w:t>
      </w:r>
      <w:r w:rsidRPr="004D2541">
        <w:rPr>
          <w:sz w:val="24"/>
          <w:szCs w:val="24"/>
          <w:lang w:val="en-GB" w:bidi="ar-SA"/>
        </w:rPr>
        <w:tab/>
        <w:t>Medical Centre</w:t>
      </w:r>
      <w:r>
        <w:rPr>
          <w:sz w:val="24"/>
          <w:szCs w:val="24"/>
          <w:lang w:val="en-GB" w:bidi="ar-SA"/>
        </w:rPr>
        <w:t xml:space="preserve"> hospital project. </w:t>
      </w:r>
      <w:r w:rsidRPr="00302EB5">
        <w:rPr>
          <w:sz w:val="24"/>
          <w:szCs w:val="24"/>
          <w:lang w:val="en-GB" w:bidi="ar-SA"/>
        </w:rPr>
        <w:t xml:space="preserve">The development of ORIA departure </w:t>
      </w:r>
      <w:r>
        <w:rPr>
          <w:sz w:val="24"/>
          <w:szCs w:val="24"/>
          <w:lang w:val="en-GB" w:bidi="ar-SA"/>
        </w:rPr>
        <w:t>lounge</w:t>
      </w:r>
      <w:r w:rsidRPr="00302EB5">
        <w:rPr>
          <w:sz w:val="24"/>
          <w:szCs w:val="24"/>
          <w:lang w:val="en-GB" w:bidi="ar-SA"/>
        </w:rPr>
        <w:t xml:space="preserve"> is </w:t>
      </w:r>
      <w:r>
        <w:rPr>
          <w:sz w:val="24"/>
          <w:szCs w:val="24"/>
          <w:lang w:val="en-GB" w:bidi="ar-SA"/>
        </w:rPr>
        <w:tab/>
      </w:r>
      <w:r w:rsidRPr="00302EB5">
        <w:rPr>
          <w:sz w:val="24"/>
          <w:szCs w:val="24"/>
          <w:lang w:val="en-GB" w:bidi="ar-SA"/>
        </w:rPr>
        <w:t xml:space="preserve">arguably a critical project that will help improve the current airport experience and </w:t>
      </w:r>
      <w:r>
        <w:rPr>
          <w:sz w:val="24"/>
          <w:szCs w:val="24"/>
          <w:lang w:val="en-GB" w:bidi="ar-SA"/>
        </w:rPr>
        <w:tab/>
      </w:r>
      <w:r w:rsidRPr="00302EB5">
        <w:rPr>
          <w:sz w:val="24"/>
          <w:szCs w:val="24"/>
          <w:lang w:val="en-GB" w:bidi="ar-SA"/>
        </w:rPr>
        <w:t xml:space="preserve">provide our customers with professional, innovative airport services and facilities in </w:t>
      </w:r>
      <w:r>
        <w:rPr>
          <w:sz w:val="24"/>
          <w:szCs w:val="24"/>
          <w:lang w:val="en-GB" w:bidi="ar-SA"/>
        </w:rPr>
        <w:tab/>
      </w:r>
      <w:r w:rsidRPr="00302EB5">
        <w:rPr>
          <w:sz w:val="24"/>
          <w:szCs w:val="24"/>
          <w:lang w:val="en-GB" w:bidi="ar-SA"/>
        </w:rPr>
        <w:t xml:space="preserve">a safe, </w:t>
      </w:r>
      <w:r>
        <w:rPr>
          <w:sz w:val="24"/>
          <w:szCs w:val="24"/>
          <w:lang w:val="en-GB" w:bidi="ar-SA"/>
        </w:rPr>
        <w:tab/>
      </w:r>
      <w:r w:rsidRPr="00302EB5">
        <w:rPr>
          <w:sz w:val="24"/>
          <w:szCs w:val="24"/>
          <w:lang w:val="en-GB" w:bidi="ar-SA"/>
        </w:rPr>
        <w:t xml:space="preserve">efficient manner. </w:t>
      </w:r>
    </w:p>
    <w:p w:rsidR="00E21F0B" w:rsidRPr="00917CF4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6</w:t>
      </w:r>
      <w:r w:rsidRPr="00917CF4">
        <w:rPr>
          <w:rFonts w:cstheme="minorHAnsi"/>
          <w:sz w:val="24"/>
          <w:szCs w:val="24"/>
          <w:lang w:val="en-GB" w:bidi="ar-SA"/>
        </w:rPr>
        <w:t>.4</w:t>
      </w:r>
      <w:r w:rsidRPr="00917CF4">
        <w:rPr>
          <w:rFonts w:cstheme="minorHAnsi"/>
          <w:sz w:val="24"/>
          <w:szCs w:val="24"/>
          <w:lang w:val="en-GB" w:bidi="ar-SA"/>
        </w:rPr>
        <w:tab/>
        <w:t xml:space="preserve">The main </w:t>
      </w:r>
      <w:r>
        <w:rPr>
          <w:rFonts w:cstheme="minorHAnsi"/>
          <w:sz w:val="24"/>
          <w:szCs w:val="24"/>
          <w:lang w:val="en-GB" w:bidi="ar-SA"/>
        </w:rPr>
        <w:t>risks resulting from</w:t>
      </w:r>
      <w:r w:rsidRPr="00917CF4">
        <w:rPr>
          <w:rFonts w:cstheme="minorHAnsi"/>
          <w:sz w:val="24"/>
          <w:szCs w:val="24"/>
          <w:lang w:val="en-GB" w:bidi="ar-SA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>not addressing the current overcrowding situation</w:t>
      </w:r>
      <w:r w:rsidRPr="00917CF4">
        <w:rPr>
          <w:rFonts w:cstheme="minorHAnsi"/>
          <w:sz w:val="24"/>
          <w:szCs w:val="24"/>
          <w:lang w:val="en-GB" w:bidi="ar-SA"/>
        </w:rPr>
        <w:t xml:space="preserve"> </w:t>
      </w:r>
      <w:r>
        <w:rPr>
          <w:rFonts w:cstheme="minorHAnsi"/>
          <w:sz w:val="24"/>
          <w:szCs w:val="24"/>
          <w:lang w:val="en-GB" w:bidi="ar-SA"/>
        </w:rPr>
        <w:tab/>
      </w:r>
      <w:r w:rsidRPr="00917CF4">
        <w:rPr>
          <w:rFonts w:cstheme="minorHAnsi"/>
          <w:sz w:val="24"/>
          <w:szCs w:val="24"/>
          <w:lang w:val="en-GB" w:bidi="ar-SA"/>
        </w:rPr>
        <w:t>include, but</w:t>
      </w:r>
      <w:r>
        <w:rPr>
          <w:rFonts w:cstheme="minorHAnsi"/>
          <w:sz w:val="24"/>
          <w:szCs w:val="24"/>
          <w:lang w:val="en-GB" w:bidi="ar-SA"/>
        </w:rPr>
        <w:t xml:space="preserve"> </w:t>
      </w:r>
      <w:r w:rsidRPr="00917CF4">
        <w:rPr>
          <w:rFonts w:cstheme="minorHAnsi"/>
          <w:sz w:val="24"/>
          <w:szCs w:val="24"/>
          <w:lang w:val="en-GB" w:bidi="ar-SA"/>
        </w:rPr>
        <w:t>are not limited to: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>
        <w:rPr>
          <w:rFonts w:cstheme="minorHAnsi"/>
          <w:sz w:val="24"/>
          <w:szCs w:val="24"/>
          <w:lang w:val="en-GB" w:bidi="ar-SA"/>
        </w:rPr>
        <w:t>R</w:t>
      </w:r>
      <w:r w:rsidRPr="00917CF4">
        <w:rPr>
          <w:rFonts w:cstheme="minorHAnsi"/>
          <w:sz w:val="24"/>
          <w:szCs w:val="24"/>
          <w:lang w:val="en-GB" w:bidi="ar-SA"/>
        </w:rPr>
        <w:t>educed ability to cater for larger</w:t>
      </w:r>
      <w:r>
        <w:rPr>
          <w:rFonts w:cstheme="minorHAnsi"/>
          <w:sz w:val="24"/>
          <w:szCs w:val="24"/>
          <w:lang w:val="en-GB" w:bidi="ar-SA"/>
        </w:rPr>
        <w:t xml:space="preserve"> passenger volumes;</w:t>
      </w: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>Increased travel time for passengers due to delays resulting from restricting number of p</w:t>
      </w:r>
      <w:r>
        <w:rPr>
          <w:rFonts w:cstheme="minorHAnsi"/>
          <w:sz w:val="24"/>
          <w:szCs w:val="24"/>
          <w:lang w:val="en-GB" w:bidi="ar-SA"/>
        </w:rPr>
        <w:t>assengers in the departure hall;</w:t>
      </w: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 xml:space="preserve">Reduced opportunities for concessions and other business within the </w:t>
      </w:r>
      <w:r>
        <w:rPr>
          <w:rFonts w:cstheme="minorHAnsi"/>
          <w:sz w:val="24"/>
          <w:szCs w:val="24"/>
          <w:lang w:val="en-GB" w:bidi="ar-SA"/>
        </w:rPr>
        <w:t>airport;</w:t>
      </w: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 xml:space="preserve">Reduced opportunities for businesses outside the airport area as a result of reduced passenger </w:t>
      </w:r>
      <w:r>
        <w:rPr>
          <w:rFonts w:cstheme="minorHAnsi"/>
          <w:sz w:val="24"/>
          <w:szCs w:val="24"/>
          <w:lang w:val="en-GB" w:bidi="ar-SA"/>
        </w:rPr>
        <w:t>numbers;</w:t>
      </w: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>Reduced monetary benefits for the airp</w:t>
      </w:r>
      <w:r>
        <w:rPr>
          <w:rFonts w:cstheme="minorHAnsi"/>
          <w:sz w:val="24"/>
          <w:szCs w:val="24"/>
          <w:lang w:val="en-GB" w:bidi="ar-SA"/>
        </w:rPr>
        <w:t>ort as a result of above points;</w:t>
      </w:r>
    </w:p>
    <w:p w:rsidR="00E21F0B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 xml:space="preserve">Reduced employment </w:t>
      </w:r>
      <w:r>
        <w:rPr>
          <w:rFonts w:cstheme="minorHAnsi"/>
          <w:sz w:val="24"/>
          <w:szCs w:val="24"/>
          <w:lang w:val="en-GB" w:bidi="ar-SA"/>
        </w:rPr>
        <w:t>opportunities;</w:t>
      </w:r>
      <w:r w:rsidRPr="004B55C8">
        <w:rPr>
          <w:rFonts w:cstheme="minorHAnsi"/>
          <w:sz w:val="24"/>
          <w:szCs w:val="24"/>
          <w:lang w:val="en-GB" w:bidi="ar-SA"/>
        </w:rPr>
        <w:t xml:space="preserve"> and</w:t>
      </w:r>
    </w:p>
    <w:p w:rsidR="00E21F0B" w:rsidRPr="004B55C8" w:rsidRDefault="00E21F0B" w:rsidP="00E21F0B">
      <w:pPr>
        <w:pStyle w:val="NoSpacing"/>
        <w:numPr>
          <w:ilvl w:val="0"/>
          <w:numId w:val="23"/>
        </w:numPr>
        <w:rPr>
          <w:rFonts w:cstheme="minorHAnsi"/>
          <w:sz w:val="24"/>
          <w:szCs w:val="24"/>
          <w:lang w:val="en-GB" w:bidi="ar-SA"/>
        </w:rPr>
      </w:pPr>
      <w:r w:rsidRPr="004B55C8">
        <w:rPr>
          <w:rFonts w:cstheme="minorHAnsi"/>
          <w:sz w:val="24"/>
          <w:szCs w:val="24"/>
          <w:lang w:val="en-GB" w:bidi="ar-SA"/>
        </w:rPr>
        <w:t>Reduced productivity for airlines.</w:t>
      </w:r>
    </w:p>
    <w:p w:rsidR="00E21F0B" w:rsidRDefault="00E21F0B" w:rsidP="00E21F0B">
      <w:pPr>
        <w:pStyle w:val="NoSpacing"/>
        <w:rPr>
          <w:rFonts w:cstheme="minorHAnsi"/>
          <w:color w:val="58595B"/>
          <w:sz w:val="24"/>
          <w:szCs w:val="24"/>
          <w:lang w:val="en-GB" w:bidi="ar-SA"/>
        </w:rPr>
      </w:pP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6.5</w:t>
      </w:r>
      <w:r>
        <w:rPr>
          <w:sz w:val="24"/>
          <w:szCs w:val="24"/>
        </w:rPr>
        <w:tab/>
      </w:r>
      <w:r w:rsidRPr="00083574">
        <w:rPr>
          <w:sz w:val="24"/>
          <w:szCs w:val="24"/>
        </w:rPr>
        <w:t>The estimated cost in dollar figures</w:t>
      </w:r>
      <w:r>
        <w:rPr>
          <w:sz w:val="24"/>
          <w:szCs w:val="24"/>
        </w:rPr>
        <w:t xml:space="preserve"> </w:t>
      </w:r>
      <w:r w:rsidRPr="00083574">
        <w:rPr>
          <w:sz w:val="24"/>
          <w:szCs w:val="24"/>
        </w:rPr>
        <w:t xml:space="preserve">caused by the above </w:t>
      </w:r>
      <w:r>
        <w:rPr>
          <w:sz w:val="24"/>
          <w:szCs w:val="24"/>
        </w:rPr>
        <w:t>risk</w:t>
      </w:r>
      <w:r w:rsidRPr="00083574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has not been </w:t>
      </w:r>
      <w:r>
        <w:rPr>
          <w:sz w:val="24"/>
          <w:szCs w:val="24"/>
        </w:rPr>
        <w:tab/>
        <w:t xml:space="preserve">quantified and a </w:t>
      </w:r>
      <w:r w:rsidRPr="00083574">
        <w:rPr>
          <w:sz w:val="24"/>
          <w:szCs w:val="24"/>
        </w:rPr>
        <w:t xml:space="preserve">Cost Benefit Analysis </w:t>
      </w:r>
      <w:r>
        <w:rPr>
          <w:sz w:val="24"/>
          <w:szCs w:val="24"/>
        </w:rPr>
        <w:t xml:space="preserve">would have to be undertaken to show the </w:t>
      </w:r>
      <w:r>
        <w:rPr>
          <w:sz w:val="24"/>
          <w:szCs w:val="24"/>
        </w:rPr>
        <w:tab/>
        <w:t>negative net economic benefits.</w:t>
      </w:r>
    </w:p>
    <w:p w:rsidR="00E21F0B" w:rsidRPr="00E21F0B" w:rsidRDefault="00E21F0B" w:rsidP="00E21F0B">
      <w:pPr>
        <w:jc w:val="left"/>
        <w:rPr>
          <w:sz w:val="32"/>
          <w:szCs w:val="32"/>
        </w:rPr>
      </w:pPr>
    </w:p>
    <w:p w:rsidR="00054F0A" w:rsidRDefault="00054F0A" w:rsidP="00E21F0B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E21F0B" w:rsidRPr="00DA6926" w:rsidRDefault="00E21F0B" w:rsidP="00DA6926">
      <w:pPr>
        <w:pStyle w:val="Heading1"/>
      </w:pPr>
      <w:bookmarkStart w:id="12" w:name="_Toc328565471"/>
      <w:r w:rsidRPr="00DA6926">
        <w:lastRenderedPageBreak/>
        <w:t>7.</w:t>
      </w:r>
      <w:r w:rsidRPr="00DA6926">
        <w:tab/>
        <w:t>VALUE FOR MONEY</w:t>
      </w:r>
      <w:bookmarkStart w:id="13" w:name="_GoBack"/>
      <w:bookmarkEnd w:id="12"/>
      <w:bookmarkEnd w:id="13"/>
    </w:p>
    <w:p w:rsidR="00DA6926" w:rsidRDefault="00DA6926" w:rsidP="00E21F0B">
      <w:pPr>
        <w:pStyle w:val="NoSpacing"/>
        <w:rPr>
          <w:rFonts w:cstheme="minorHAnsi"/>
          <w:sz w:val="24"/>
          <w:szCs w:val="24"/>
        </w:rPr>
      </w:pP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rFonts w:cstheme="minorHAnsi"/>
          <w:sz w:val="24"/>
          <w:szCs w:val="24"/>
        </w:rPr>
        <w:t>7.1</w:t>
      </w:r>
      <w:r>
        <w:rPr>
          <w:rFonts w:cstheme="minorHAnsi"/>
          <w:sz w:val="24"/>
          <w:szCs w:val="24"/>
        </w:rPr>
        <w:tab/>
      </w:r>
      <w:r w:rsidRPr="00B20616">
        <w:rPr>
          <w:sz w:val="24"/>
          <w:szCs w:val="24"/>
        </w:rPr>
        <w:t xml:space="preserve">The </w:t>
      </w:r>
      <w:r>
        <w:rPr>
          <w:sz w:val="24"/>
          <w:szCs w:val="24"/>
        </w:rPr>
        <w:t>expanded departure lounge</w:t>
      </w:r>
      <w:r w:rsidRPr="00B20616">
        <w:rPr>
          <w:sz w:val="24"/>
          <w:szCs w:val="24"/>
        </w:rPr>
        <w:t xml:space="preserve"> will provide much needed </w:t>
      </w:r>
      <w:r>
        <w:rPr>
          <w:sz w:val="24"/>
          <w:szCs w:val="24"/>
        </w:rPr>
        <w:t>space</w:t>
      </w:r>
      <w:r w:rsidRPr="00B20616">
        <w:rPr>
          <w:sz w:val="24"/>
          <w:szCs w:val="24"/>
        </w:rPr>
        <w:t xml:space="preserve"> to ORIA </w:t>
      </w:r>
      <w:r>
        <w:rPr>
          <w:sz w:val="24"/>
          <w:szCs w:val="24"/>
        </w:rPr>
        <w:t xml:space="preserve">terminal </w:t>
      </w:r>
      <w:r>
        <w:rPr>
          <w:sz w:val="24"/>
          <w:szCs w:val="24"/>
        </w:rPr>
        <w:tab/>
        <w:t xml:space="preserve">building </w:t>
      </w:r>
      <w:r w:rsidRPr="00B20616">
        <w:rPr>
          <w:sz w:val="24"/>
          <w:szCs w:val="24"/>
        </w:rPr>
        <w:t>now and in the foreseeable future</w:t>
      </w:r>
      <w:r>
        <w:rPr>
          <w:sz w:val="24"/>
          <w:szCs w:val="24"/>
        </w:rPr>
        <w:t xml:space="preserve"> and</w:t>
      </w:r>
      <w:r w:rsidRPr="00B20616">
        <w:rPr>
          <w:sz w:val="24"/>
          <w:szCs w:val="24"/>
        </w:rPr>
        <w:t xml:space="preserve"> will reduce the current state of </w:t>
      </w:r>
      <w:r>
        <w:rPr>
          <w:sz w:val="24"/>
          <w:szCs w:val="24"/>
        </w:rPr>
        <w:tab/>
      </w:r>
      <w:r w:rsidRPr="00B20616">
        <w:rPr>
          <w:sz w:val="24"/>
          <w:szCs w:val="24"/>
        </w:rPr>
        <w:t xml:space="preserve">congestion being experienced </w:t>
      </w:r>
      <w:r>
        <w:rPr>
          <w:sz w:val="24"/>
          <w:szCs w:val="24"/>
        </w:rPr>
        <w:t xml:space="preserve">in the terminal. </w:t>
      </w:r>
      <w:r w:rsidRPr="00B20616">
        <w:rPr>
          <w:sz w:val="24"/>
          <w:szCs w:val="24"/>
        </w:rPr>
        <w:t xml:space="preserve">The risk of over capacity, which </w:t>
      </w:r>
      <w:r>
        <w:rPr>
          <w:sz w:val="24"/>
          <w:szCs w:val="24"/>
        </w:rPr>
        <w:tab/>
      </w:r>
      <w:r w:rsidRPr="00B20616">
        <w:rPr>
          <w:sz w:val="24"/>
          <w:szCs w:val="24"/>
        </w:rPr>
        <w:t xml:space="preserve">presents safety issues </w:t>
      </w:r>
      <w:r>
        <w:rPr>
          <w:sz w:val="24"/>
          <w:szCs w:val="24"/>
        </w:rPr>
        <w:t>during</w:t>
      </w:r>
      <w:r>
        <w:rPr>
          <w:sz w:val="24"/>
          <w:szCs w:val="24"/>
        </w:rPr>
        <w:tab/>
      </w:r>
      <w:r w:rsidRPr="00B20616">
        <w:rPr>
          <w:sz w:val="24"/>
          <w:szCs w:val="24"/>
        </w:rPr>
        <w:t>evacuation</w:t>
      </w:r>
      <w:r>
        <w:rPr>
          <w:sz w:val="24"/>
          <w:szCs w:val="24"/>
        </w:rPr>
        <w:t xml:space="preserve"> events</w:t>
      </w:r>
      <w:r w:rsidRPr="00B20616">
        <w:rPr>
          <w:sz w:val="24"/>
          <w:szCs w:val="24"/>
        </w:rPr>
        <w:t xml:space="preserve">, </w:t>
      </w:r>
      <w:r>
        <w:rPr>
          <w:sz w:val="24"/>
          <w:szCs w:val="24"/>
        </w:rPr>
        <w:t>is a</w:t>
      </w:r>
      <w:r w:rsidRPr="00B20616">
        <w:rPr>
          <w:sz w:val="24"/>
          <w:szCs w:val="24"/>
        </w:rPr>
        <w:t xml:space="preserve"> significant liability </w:t>
      </w:r>
      <w:r>
        <w:rPr>
          <w:sz w:val="24"/>
          <w:szCs w:val="24"/>
        </w:rPr>
        <w:t>that must</w:t>
      </w:r>
      <w:r w:rsidRPr="00B20616">
        <w:rPr>
          <w:sz w:val="24"/>
          <w:szCs w:val="24"/>
        </w:rPr>
        <w:t xml:space="preserve"> be </w:t>
      </w:r>
      <w:r>
        <w:rPr>
          <w:sz w:val="24"/>
          <w:szCs w:val="24"/>
        </w:rPr>
        <w:tab/>
      </w:r>
      <w:r w:rsidRPr="00B20616">
        <w:rPr>
          <w:sz w:val="24"/>
          <w:szCs w:val="24"/>
        </w:rPr>
        <w:t xml:space="preserve">mitigated. </w:t>
      </w:r>
      <w:r>
        <w:rPr>
          <w:sz w:val="24"/>
          <w:szCs w:val="24"/>
        </w:rPr>
        <w:t>At an estimated</w:t>
      </w:r>
      <w:r w:rsidRPr="00B20616">
        <w:rPr>
          <w:sz w:val="24"/>
          <w:szCs w:val="24"/>
        </w:rPr>
        <w:t xml:space="preserve"> </w:t>
      </w:r>
      <w:r>
        <w:rPr>
          <w:sz w:val="24"/>
          <w:szCs w:val="24"/>
        </w:rPr>
        <w:t>cost of CI$13,3</w:t>
      </w:r>
      <w:r w:rsidRPr="00B20616">
        <w:rPr>
          <w:sz w:val="24"/>
          <w:szCs w:val="24"/>
        </w:rPr>
        <w:t xml:space="preserve">25,000.00 </w:t>
      </w:r>
      <w:r>
        <w:rPr>
          <w:sz w:val="24"/>
          <w:szCs w:val="24"/>
        </w:rPr>
        <w:t xml:space="preserve">the immediate priority includes </w:t>
      </w:r>
      <w:r>
        <w:rPr>
          <w:sz w:val="24"/>
          <w:szCs w:val="24"/>
        </w:rPr>
        <w:tab/>
        <w:t xml:space="preserve">expanding the departure lounge ground floor and developing a new upper floor </w:t>
      </w:r>
      <w:r>
        <w:rPr>
          <w:sz w:val="24"/>
          <w:szCs w:val="24"/>
        </w:rPr>
        <w:tab/>
        <w:t xml:space="preserve">departure lounge, VIP lounge, concessions, escalators, elevator, and covered walk </w:t>
      </w:r>
      <w:r>
        <w:rPr>
          <w:sz w:val="24"/>
          <w:szCs w:val="24"/>
        </w:rPr>
        <w:tab/>
        <w:t xml:space="preserve">way to facilitate future boarding bridges. </w:t>
      </w:r>
    </w:p>
    <w:p w:rsidR="00E21F0B" w:rsidRDefault="00E21F0B" w:rsidP="00E21F0B">
      <w:pPr>
        <w:pStyle w:val="NoSpacing"/>
        <w:rPr>
          <w:sz w:val="24"/>
          <w:szCs w:val="24"/>
        </w:rPr>
      </w:pP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7.2</w:t>
      </w:r>
      <w:r>
        <w:rPr>
          <w:rFonts w:cstheme="minorHAnsi"/>
          <w:sz w:val="24"/>
          <w:szCs w:val="24"/>
        </w:rPr>
        <w:tab/>
        <w:t xml:space="preserve">It is important that a design-build sole-source integrated procurement route, which </w:t>
      </w:r>
      <w:r>
        <w:rPr>
          <w:rFonts w:cstheme="minorHAnsi"/>
          <w:sz w:val="24"/>
          <w:szCs w:val="24"/>
        </w:rPr>
        <w:tab/>
        <w:t xml:space="preserve">will achieve value for money is vigorously pursued to immediately mitigate the </w:t>
      </w:r>
      <w:r>
        <w:rPr>
          <w:rFonts w:cstheme="minorHAnsi"/>
          <w:sz w:val="24"/>
          <w:szCs w:val="24"/>
        </w:rPr>
        <w:tab/>
        <w:t xml:space="preserve">congestion problem. The use of a single contractor for the management and </w:t>
      </w:r>
      <w:r>
        <w:rPr>
          <w:rFonts w:cstheme="minorHAnsi"/>
          <w:sz w:val="24"/>
          <w:szCs w:val="24"/>
        </w:rPr>
        <w:tab/>
        <w:t xml:space="preserve">delivery of design and construction in the most efficient way, within budget, </w:t>
      </w:r>
      <w:r>
        <w:rPr>
          <w:rFonts w:cstheme="minorHAnsi"/>
          <w:sz w:val="24"/>
          <w:szCs w:val="24"/>
        </w:rPr>
        <w:tab/>
        <w:t xml:space="preserve">including demonstrating during the design and construction period that performance </w:t>
      </w:r>
      <w:r>
        <w:rPr>
          <w:rFonts w:cstheme="minorHAnsi"/>
          <w:sz w:val="24"/>
          <w:szCs w:val="24"/>
        </w:rPr>
        <w:tab/>
        <w:t xml:space="preserve">parameters can be met in accordance with a pre-agreed contract is the CIAA's </w:t>
      </w:r>
      <w:r>
        <w:rPr>
          <w:rFonts w:cstheme="minorHAnsi"/>
          <w:sz w:val="24"/>
          <w:szCs w:val="24"/>
        </w:rPr>
        <w:tab/>
        <w:t>preferred option at this time.</w:t>
      </w:r>
    </w:p>
    <w:p w:rsidR="00E21F0B" w:rsidRDefault="00E21F0B" w:rsidP="00E21F0B">
      <w:pPr>
        <w:pStyle w:val="NoSpacing"/>
        <w:rPr>
          <w:rFonts w:cstheme="minorHAnsi"/>
          <w:sz w:val="24"/>
          <w:szCs w:val="24"/>
        </w:rPr>
      </w:pP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rFonts w:cstheme="minorHAnsi"/>
          <w:sz w:val="24"/>
          <w:szCs w:val="24"/>
        </w:rPr>
        <w:t>7.3</w:t>
      </w:r>
      <w:r>
        <w:rPr>
          <w:rFonts w:cstheme="minorHAnsi"/>
          <w:sz w:val="24"/>
          <w:szCs w:val="24"/>
        </w:rPr>
        <w:tab/>
      </w:r>
      <w:r w:rsidRPr="009F7F79">
        <w:rPr>
          <w:sz w:val="24"/>
          <w:szCs w:val="24"/>
        </w:rPr>
        <w:t xml:space="preserve">In selecting a </w:t>
      </w:r>
      <w:r>
        <w:rPr>
          <w:sz w:val="24"/>
          <w:szCs w:val="24"/>
        </w:rPr>
        <w:t>design-build</w:t>
      </w:r>
      <w:r w:rsidRPr="009F7F79">
        <w:rPr>
          <w:sz w:val="24"/>
          <w:szCs w:val="24"/>
        </w:rPr>
        <w:t xml:space="preserve"> team evaluations are to be carried out to ensure minimum </w:t>
      </w:r>
      <w:r>
        <w:rPr>
          <w:sz w:val="24"/>
          <w:szCs w:val="24"/>
        </w:rPr>
        <w:tab/>
        <w:t xml:space="preserve">experience and qualifications are satisfied. </w:t>
      </w:r>
      <w:r w:rsidRPr="009F7F79">
        <w:rPr>
          <w:sz w:val="24"/>
          <w:szCs w:val="24"/>
        </w:rPr>
        <w:t xml:space="preserve">It is critical that a contractor has the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required experience,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similar to that of the project being considered, and the ability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to bear the liability that is inherent to that project.  </w:t>
      </w:r>
    </w:p>
    <w:p w:rsidR="00E21F0B" w:rsidRDefault="00E21F0B" w:rsidP="00E21F0B">
      <w:pPr>
        <w:pStyle w:val="NoSpacing"/>
        <w:rPr>
          <w:sz w:val="24"/>
          <w:szCs w:val="24"/>
        </w:rPr>
      </w:pP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7.4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Arch and Godfrey, the original contractors </w:t>
      </w:r>
      <w:r>
        <w:rPr>
          <w:sz w:val="24"/>
          <w:szCs w:val="24"/>
        </w:rPr>
        <w:t>that built</w:t>
      </w:r>
      <w:r w:rsidRPr="009F7F79">
        <w:rPr>
          <w:sz w:val="24"/>
          <w:szCs w:val="24"/>
        </w:rPr>
        <w:t xml:space="preserve"> the terminal in the 80’s, has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displayed the knowledge, experience and expertise to carry-out projects of this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magnitude.  In fact, their track record with ORIA includes contract completion well in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advance of intended completion dates, and </w:t>
      </w:r>
      <w:r>
        <w:rPr>
          <w:sz w:val="24"/>
          <w:szCs w:val="24"/>
        </w:rPr>
        <w:t xml:space="preserve">a </w:t>
      </w:r>
      <w:r w:rsidRPr="009F7F79">
        <w:rPr>
          <w:sz w:val="24"/>
          <w:szCs w:val="24"/>
        </w:rPr>
        <w:t>$500,000</w:t>
      </w:r>
      <w:r>
        <w:rPr>
          <w:sz w:val="24"/>
          <w:szCs w:val="24"/>
        </w:rPr>
        <w:t xml:space="preserve"> </w:t>
      </w:r>
      <w:r w:rsidRPr="009F7F79">
        <w:rPr>
          <w:sz w:val="24"/>
          <w:szCs w:val="24"/>
        </w:rPr>
        <w:t>savings</w:t>
      </w:r>
      <w:r>
        <w:rPr>
          <w:sz w:val="24"/>
          <w:szCs w:val="24"/>
        </w:rPr>
        <w:t>.</w:t>
      </w:r>
      <w:r w:rsidRPr="009F7F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They have been </w:t>
      </w:r>
      <w:r>
        <w:rPr>
          <w:sz w:val="24"/>
          <w:szCs w:val="24"/>
        </w:rPr>
        <w:tab/>
        <w:t xml:space="preserve">involved in airport renovation and expansion works since the terminal was opened in </w:t>
      </w:r>
      <w:r>
        <w:rPr>
          <w:sz w:val="24"/>
          <w:szCs w:val="24"/>
        </w:rPr>
        <w:tab/>
        <w:t xml:space="preserve">1985. In the aftermath of Hurricane Ivan, Arch and Godfrey (A&amp;G) was </w:t>
      </w:r>
      <w:r>
        <w:rPr>
          <w:sz w:val="24"/>
          <w:szCs w:val="24"/>
        </w:rPr>
        <w:tab/>
        <w:t xml:space="preserve">hired in </w:t>
      </w:r>
      <w:r>
        <w:rPr>
          <w:sz w:val="24"/>
          <w:szCs w:val="24"/>
        </w:rPr>
        <w:tab/>
        <w:t xml:space="preserve">September 2004 as a sole-source contractor for repairs to the terminal building. </w:t>
      </w:r>
      <w:r>
        <w:rPr>
          <w:sz w:val="24"/>
          <w:szCs w:val="24"/>
        </w:rPr>
        <w:tab/>
        <w:t>Management at the time took this decision because:</w:t>
      </w:r>
    </w:p>
    <w:p w:rsidR="00E21F0B" w:rsidRDefault="00E21F0B" w:rsidP="00E21F0B">
      <w:pPr>
        <w:pStyle w:val="NoSpacing"/>
        <w:rPr>
          <w:sz w:val="24"/>
          <w:szCs w:val="24"/>
        </w:rPr>
      </w:pPr>
    </w:p>
    <w:p w:rsidR="00E21F0B" w:rsidRDefault="00E21F0B" w:rsidP="00E21F0B">
      <w:pPr>
        <w:pStyle w:val="NoSpacing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A&amp;G</w:t>
      </w:r>
      <w:r w:rsidRPr="009F7F79">
        <w:rPr>
          <w:sz w:val="24"/>
          <w:szCs w:val="24"/>
        </w:rPr>
        <w:t xml:space="preserve"> </w:t>
      </w:r>
      <w:r>
        <w:rPr>
          <w:sz w:val="24"/>
          <w:szCs w:val="24"/>
        </w:rPr>
        <w:t>was the original contractor for the terminal project in the early 80's;</w:t>
      </w:r>
    </w:p>
    <w:p w:rsidR="00E21F0B" w:rsidRDefault="00E21F0B" w:rsidP="00E21F0B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657FF4">
        <w:rPr>
          <w:sz w:val="24"/>
          <w:szCs w:val="24"/>
        </w:rPr>
        <w:t>A&amp;G was the primary contractor for nearly all expansion projects at the terminal since it was built</w:t>
      </w:r>
      <w:r>
        <w:rPr>
          <w:sz w:val="24"/>
          <w:szCs w:val="24"/>
        </w:rPr>
        <w:t>;</w:t>
      </w:r>
      <w:r w:rsidRPr="00657FF4">
        <w:rPr>
          <w:sz w:val="24"/>
          <w:szCs w:val="24"/>
        </w:rPr>
        <w:t xml:space="preserve"> and</w:t>
      </w:r>
    </w:p>
    <w:p w:rsidR="00E21F0B" w:rsidRPr="00657FF4" w:rsidRDefault="00E21F0B" w:rsidP="00E21F0B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657FF4">
        <w:rPr>
          <w:sz w:val="24"/>
          <w:szCs w:val="24"/>
        </w:rPr>
        <w:t>A&amp;G had the best buying power for materials, equipment and labor in a post-hurricane market where material was difficult to acquire</w:t>
      </w:r>
      <w:r>
        <w:rPr>
          <w:sz w:val="24"/>
          <w:szCs w:val="24"/>
        </w:rPr>
        <w:t>.</w:t>
      </w:r>
    </w:p>
    <w:p w:rsidR="00E21F0B" w:rsidRPr="00054F0A" w:rsidRDefault="00E21F0B" w:rsidP="00E21F0B">
      <w:pPr>
        <w:pStyle w:val="NoSpacing"/>
        <w:rPr>
          <w:sz w:val="24"/>
          <w:szCs w:val="24"/>
        </w:rPr>
      </w:pPr>
    </w:p>
    <w:p w:rsidR="00E21F0B" w:rsidRPr="007A00E5" w:rsidRDefault="00E21F0B" w:rsidP="00E21F0B">
      <w:pPr>
        <w:rPr>
          <w:sz w:val="24"/>
          <w:szCs w:val="24"/>
        </w:rPr>
      </w:pPr>
      <w:r w:rsidRPr="007A00E5">
        <w:rPr>
          <w:sz w:val="24"/>
          <w:szCs w:val="24"/>
        </w:rPr>
        <w:t>7.5</w:t>
      </w:r>
      <w:r w:rsidRPr="007A00E5">
        <w:rPr>
          <w:sz w:val="24"/>
          <w:szCs w:val="24"/>
        </w:rPr>
        <w:tab/>
        <w:t xml:space="preserve">The rigorous identification, allocation, and management of risk throughout a project </w:t>
      </w:r>
      <w:r w:rsidRPr="007A00E5">
        <w:rPr>
          <w:sz w:val="24"/>
          <w:szCs w:val="24"/>
        </w:rPr>
        <w:tab/>
        <w:t>are some of the key factors drivin</w:t>
      </w:r>
      <w:r>
        <w:rPr>
          <w:sz w:val="24"/>
          <w:szCs w:val="24"/>
        </w:rPr>
        <w:t xml:space="preserve">g value for money assessments. There are </w:t>
      </w:r>
      <w:r w:rsidRPr="007A00E5">
        <w:rPr>
          <w:sz w:val="24"/>
          <w:szCs w:val="24"/>
        </w:rPr>
        <w:t xml:space="preserve">various </w:t>
      </w:r>
      <w:r>
        <w:rPr>
          <w:sz w:val="24"/>
          <w:szCs w:val="24"/>
        </w:rPr>
        <w:tab/>
      </w:r>
      <w:r w:rsidRPr="007A00E5">
        <w:rPr>
          <w:sz w:val="24"/>
          <w:szCs w:val="24"/>
        </w:rPr>
        <w:t xml:space="preserve">benefits in proper allocation of risk. These benefits flow from ensuring that the many </w:t>
      </w:r>
      <w:r>
        <w:rPr>
          <w:sz w:val="24"/>
          <w:szCs w:val="24"/>
        </w:rPr>
        <w:tab/>
      </w:r>
      <w:r w:rsidRPr="007A00E5">
        <w:rPr>
          <w:sz w:val="24"/>
          <w:szCs w:val="24"/>
        </w:rPr>
        <w:t>different types of risks inherent in a</w:t>
      </w:r>
      <w:r>
        <w:rPr>
          <w:sz w:val="24"/>
          <w:szCs w:val="24"/>
        </w:rPr>
        <w:t xml:space="preserve"> major investment program, for </w:t>
      </w:r>
      <w:r w:rsidRPr="007A00E5">
        <w:rPr>
          <w:sz w:val="24"/>
          <w:szCs w:val="24"/>
        </w:rPr>
        <w:t xml:space="preserve">example </w:t>
      </w:r>
      <w:r>
        <w:rPr>
          <w:sz w:val="24"/>
          <w:szCs w:val="24"/>
        </w:rPr>
        <w:tab/>
      </w:r>
      <w:r w:rsidRPr="007A00E5">
        <w:rPr>
          <w:sz w:val="24"/>
          <w:szCs w:val="24"/>
        </w:rPr>
        <w:t xml:space="preserve">construction risk or the risk associated with </w:t>
      </w:r>
      <w:r>
        <w:rPr>
          <w:sz w:val="24"/>
          <w:szCs w:val="24"/>
        </w:rPr>
        <w:t xml:space="preserve">the design of the building and </w:t>
      </w:r>
      <w:r w:rsidRPr="007A00E5">
        <w:rPr>
          <w:sz w:val="24"/>
          <w:szCs w:val="24"/>
        </w:rPr>
        <w:t xml:space="preserve">its </w:t>
      </w:r>
      <w:r>
        <w:rPr>
          <w:sz w:val="24"/>
          <w:szCs w:val="24"/>
        </w:rPr>
        <w:tab/>
      </w:r>
      <w:r w:rsidRPr="007A00E5">
        <w:rPr>
          <w:sz w:val="24"/>
          <w:szCs w:val="24"/>
        </w:rPr>
        <w:t>appropriateness for providing the required service, are borne by</w:t>
      </w:r>
      <w:r>
        <w:rPr>
          <w:sz w:val="24"/>
          <w:szCs w:val="24"/>
        </w:rPr>
        <w:t xml:space="preserve"> the party who is </w:t>
      </w:r>
      <w:r w:rsidR="00255485">
        <w:rPr>
          <w:sz w:val="24"/>
          <w:szCs w:val="24"/>
        </w:rPr>
        <w:tab/>
      </w:r>
      <w:r w:rsidRPr="007A00E5">
        <w:rPr>
          <w:sz w:val="24"/>
          <w:szCs w:val="24"/>
        </w:rPr>
        <w:t>best positioned to manage them.  This allocation re</w:t>
      </w:r>
      <w:r>
        <w:rPr>
          <w:sz w:val="24"/>
          <w:szCs w:val="24"/>
        </w:rPr>
        <w:t xml:space="preserve">duces risk that the CIAA would </w:t>
      </w:r>
      <w:r w:rsidR="00255485">
        <w:rPr>
          <w:sz w:val="24"/>
          <w:szCs w:val="24"/>
        </w:rPr>
        <w:lastRenderedPageBreak/>
        <w:tab/>
        <w:t xml:space="preserve">otherwise </w:t>
      </w:r>
      <w:r w:rsidRPr="007A00E5">
        <w:rPr>
          <w:sz w:val="24"/>
          <w:szCs w:val="24"/>
        </w:rPr>
        <w:t>have to bear,</w:t>
      </w:r>
      <w:r w:rsidR="00255485">
        <w:rPr>
          <w:sz w:val="24"/>
          <w:szCs w:val="24"/>
        </w:rPr>
        <w:t xml:space="preserve"> ultimately providing savings. </w:t>
      </w:r>
      <w:r w:rsidRPr="007A00E5">
        <w:rPr>
          <w:sz w:val="24"/>
          <w:szCs w:val="24"/>
        </w:rPr>
        <w:t xml:space="preserve">Selecting a construction firm, </w:t>
      </w:r>
      <w:r w:rsidRPr="007A00E5">
        <w:rPr>
          <w:sz w:val="24"/>
          <w:szCs w:val="24"/>
        </w:rPr>
        <w:tab/>
        <w:t xml:space="preserve">such as Arch </w:t>
      </w:r>
      <w:r>
        <w:rPr>
          <w:sz w:val="24"/>
          <w:szCs w:val="24"/>
        </w:rPr>
        <w:tab/>
      </w:r>
      <w:r w:rsidRPr="007A00E5">
        <w:rPr>
          <w:sz w:val="24"/>
          <w:szCs w:val="24"/>
        </w:rPr>
        <w:t xml:space="preserve">and Godfrey, capable of managing these risks, is paramount to a </w:t>
      </w:r>
      <w:r w:rsidRPr="007A00E5">
        <w:rPr>
          <w:sz w:val="24"/>
          <w:szCs w:val="24"/>
        </w:rPr>
        <w:tab/>
        <w:t xml:space="preserve">projects success. </w:t>
      </w:r>
    </w:p>
    <w:p w:rsidR="00E21F0B" w:rsidRDefault="00E21F0B" w:rsidP="00E21F0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7.6</w:t>
      </w:r>
      <w:r>
        <w:rPr>
          <w:sz w:val="24"/>
          <w:szCs w:val="24"/>
        </w:rPr>
        <w:tab/>
      </w:r>
      <w:r w:rsidRPr="005116E7">
        <w:rPr>
          <w:sz w:val="24"/>
          <w:szCs w:val="24"/>
        </w:rPr>
        <w:t>Arch and Godfrey</w:t>
      </w:r>
      <w:r>
        <w:rPr>
          <w:sz w:val="24"/>
          <w:szCs w:val="24"/>
        </w:rPr>
        <w:t>'s</w:t>
      </w:r>
      <w:r w:rsidRPr="005116E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past performance at ORIA confirms that as a sole source service </w:t>
      </w:r>
      <w:r>
        <w:rPr>
          <w:sz w:val="24"/>
          <w:szCs w:val="24"/>
        </w:rPr>
        <w:tab/>
        <w:t xml:space="preserve">provider they are </w:t>
      </w:r>
      <w:r w:rsidRPr="005116E7">
        <w:rPr>
          <w:sz w:val="24"/>
          <w:szCs w:val="24"/>
        </w:rPr>
        <w:t xml:space="preserve">capable of </w:t>
      </w:r>
      <w:r>
        <w:rPr>
          <w:sz w:val="24"/>
          <w:szCs w:val="24"/>
        </w:rPr>
        <w:tab/>
        <w:t xml:space="preserve">achieving the necessary project objectives through </w:t>
      </w:r>
      <w:r>
        <w:rPr>
          <w:sz w:val="24"/>
          <w:szCs w:val="24"/>
        </w:rPr>
        <w:tab/>
        <w:t xml:space="preserve">minimization of costs, and delivery of effective project management, including </w:t>
      </w:r>
      <w:r w:rsidR="00255485">
        <w:rPr>
          <w:sz w:val="24"/>
          <w:szCs w:val="24"/>
        </w:rPr>
        <w:tab/>
      </w:r>
      <w:r>
        <w:rPr>
          <w:sz w:val="24"/>
          <w:szCs w:val="24"/>
        </w:rPr>
        <w:t xml:space="preserve">design </w:t>
      </w:r>
      <w:r>
        <w:rPr>
          <w:sz w:val="24"/>
          <w:szCs w:val="24"/>
        </w:rPr>
        <w:tab/>
        <w:t xml:space="preserve">and construction. This sole-source justification is based on the following </w:t>
      </w:r>
      <w:r w:rsidR="00255485">
        <w:rPr>
          <w:sz w:val="24"/>
          <w:szCs w:val="24"/>
        </w:rPr>
        <w:tab/>
      </w:r>
      <w:r>
        <w:rPr>
          <w:sz w:val="24"/>
          <w:szCs w:val="24"/>
        </w:rPr>
        <w:t>factors:</w:t>
      </w:r>
    </w:p>
    <w:p w:rsidR="00E21F0B" w:rsidRDefault="00E21F0B" w:rsidP="00E21F0B">
      <w:pPr>
        <w:pStyle w:val="NoSpacing"/>
        <w:rPr>
          <w:sz w:val="24"/>
          <w:szCs w:val="24"/>
        </w:rPr>
      </w:pPr>
    </w:p>
    <w:p w:rsidR="00E21F0B" w:rsidRPr="00BD2B9D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Arch &amp; Godfrey has expertise</w:t>
      </w:r>
      <w:r>
        <w:rPr>
          <w:rFonts w:cstheme="minorHAnsi"/>
          <w:sz w:val="24"/>
          <w:szCs w:val="24"/>
        </w:rPr>
        <w:t xml:space="preserve"> that is capable of providing full design-build services;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1984, </w:t>
      </w:r>
      <w:r>
        <w:rPr>
          <w:sz w:val="24"/>
          <w:szCs w:val="24"/>
        </w:rPr>
        <w:t>Arch &amp; Godfrey</w:t>
      </w:r>
      <w:r>
        <w:rPr>
          <w:rFonts w:cstheme="minorHAnsi"/>
          <w:sz w:val="24"/>
          <w:szCs w:val="24"/>
        </w:rPr>
        <w:t xml:space="preserve"> built the terminal building with </w:t>
      </w:r>
      <w:r w:rsidRPr="009F7F79">
        <w:rPr>
          <w:sz w:val="24"/>
          <w:szCs w:val="24"/>
        </w:rPr>
        <w:t xml:space="preserve">contract completion </w:t>
      </w:r>
      <w:r>
        <w:rPr>
          <w:sz w:val="24"/>
          <w:szCs w:val="24"/>
        </w:rPr>
        <w:t>4 months ahead</w:t>
      </w:r>
      <w:r w:rsidRPr="009F7F79">
        <w:rPr>
          <w:sz w:val="24"/>
          <w:szCs w:val="24"/>
        </w:rPr>
        <w:t xml:space="preserve"> of </w:t>
      </w:r>
      <w:r>
        <w:rPr>
          <w:sz w:val="24"/>
          <w:szCs w:val="24"/>
        </w:rPr>
        <w:t>schedule</w:t>
      </w:r>
      <w:r w:rsidRPr="009F7F7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with recognized </w:t>
      </w:r>
      <w:r w:rsidRPr="009F7F79">
        <w:rPr>
          <w:sz w:val="24"/>
          <w:szCs w:val="24"/>
        </w:rPr>
        <w:t>$500,000</w:t>
      </w:r>
      <w:r>
        <w:rPr>
          <w:sz w:val="24"/>
          <w:szCs w:val="24"/>
        </w:rPr>
        <w:t xml:space="preserve"> cost </w:t>
      </w:r>
      <w:r w:rsidRPr="009F7F79">
        <w:rPr>
          <w:sz w:val="24"/>
          <w:szCs w:val="24"/>
        </w:rPr>
        <w:t>savings</w:t>
      </w:r>
      <w:r>
        <w:rPr>
          <w:sz w:val="24"/>
          <w:szCs w:val="24"/>
        </w:rPr>
        <w:t>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In 1996, Arch &amp; Godfrey completed</w:t>
      </w:r>
      <w:r w:rsidRPr="00BF44C3">
        <w:rPr>
          <w:sz w:val="24"/>
          <w:szCs w:val="24"/>
        </w:rPr>
        <w:t xml:space="preserve"> expansion work </w:t>
      </w:r>
      <w:r>
        <w:rPr>
          <w:sz w:val="24"/>
          <w:szCs w:val="24"/>
        </w:rPr>
        <w:t>on the check-in hall, baggage holding and customs areas</w:t>
      </w:r>
      <w:r w:rsidRPr="00BF44C3">
        <w:rPr>
          <w:sz w:val="24"/>
          <w:szCs w:val="24"/>
        </w:rPr>
        <w:t xml:space="preserve">, despite the complication of additional work introduced during the course of the contract; 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Post Hurricane Ivan, Arch &amp; Godfrey carried out immediate, intensive and successful response to restore building and operations back to normal;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BF44C3">
        <w:rPr>
          <w:sz w:val="24"/>
          <w:szCs w:val="24"/>
        </w:rPr>
        <w:t>Previous work carried out was technically satisfactory, completed on time within budget;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292C9A">
        <w:rPr>
          <w:sz w:val="24"/>
          <w:szCs w:val="24"/>
        </w:rPr>
        <w:t xml:space="preserve">In 2004, Arch &amp; Godfrey was selected by the Government to design-build </w:t>
      </w:r>
      <w:r>
        <w:rPr>
          <w:sz w:val="24"/>
          <w:szCs w:val="24"/>
        </w:rPr>
        <w:t>a</w:t>
      </w:r>
      <w:r w:rsidRPr="00292C9A">
        <w:rPr>
          <w:sz w:val="24"/>
          <w:szCs w:val="24"/>
        </w:rPr>
        <w:t xml:space="preserve"> proposed terminal building expansion;</w:t>
      </w:r>
    </w:p>
    <w:p w:rsidR="00E21F0B" w:rsidRPr="00292C9A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292C9A">
        <w:rPr>
          <w:sz w:val="24"/>
          <w:szCs w:val="24"/>
        </w:rPr>
        <w:t xml:space="preserve">In 2005 and 2008, Arch &amp; Godfrey pre-qualified to tender for </w:t>
      </w:r>
      <w:r>
        <w:rPr>
          <w:sz w:val="24"/>
          <w:szCs w:val="24"/>
        </w:rPr>
        <w:t>a</w:t>
      </w:r>
      <w:r w:rsidRPr="00292C9A">
        <w:rPr>
          <w:sz w:val="24"/>
          <w:szCs w:val="24"/>
        </w:rPr>
        <w:t xml:space="preserve"> proposed terminal building expansion project;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292C9A">
        <w:rPr>
          <w:sz w:val="24"/>
          <w:szCs w:val="24"/>
        </w:rPr>
        <w:t>Arch &amp; Godfrey</w:t>
      </w:r>
      <w:r>
        <w:rPr>
          <w:sz w:val="24"/>
          <w:szCs w:val="24"/>
        </w:rPr>
        <w:t xml:space="preserve"> still employs many of the key staff and consultants who participated in previous terminal building work;</w:t>
      </w:r>
    </w:p>
    <w:p w:rsidR="00E21F0B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Willing and able to commit key managerial and technical staff to new expansion work; and</w:t>
      </w:r>
    </w:p>
    <w:p w:rsidR="00E21F0B" w:rsidRPr="00BD2B9D" w:rsidRDefault="00E21F0B" w:rsidP="00E21F0B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No significant benefit will result through solicitation of services from another design-build service provider.</w:t>
      </w: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054F0A" w:rsidRDefault="00054F0A" w:rsidP="007B36E2">
      <w:pPr>
        <w:pStyle w:val="NoSpacing"/>
        <w:rPr>
          <w:rFonts w:cstheme="minorHAnsi"/>
          <w:b/>
          <w:sz w:val="24"/>
          <w:szCs w:val="24"/>
        </w:rPr>
      </w:pPr>
    </w:p>
    <w:p w:rsidR="005666BA" w:rsidRPr="00DA6926" w:rsidRDefault="00255485" w:rsidP="00DA6926">
      <w:pPr>
        <w:pStyle w:val="Heading1"/>
      </w:pPr>
      <w:bookmarkStart w:id="14" w:name="_Toc328565472"/>
      <w:r w:rsidRPr="00DA6926">
        <w:lastRenderedPageBreak/>
        <w:t>8</w:t>
      </w:r>
      <w:r w:rsidR="005666BA" w:rsidRPr="00DA6926">
        <w:t>.</w:t>
      </w:r>
      <w:r w:rsidR="005666BA" w:rsidRPr="00DA6926">
        <w:tab/>
      </w:r>
      <w:r w:rsidRPr="00DA6926">
        <w:t>CONCLUSION AND RECOMMENDATION</w:t>
      </w:r>
      <w:bookmarkEnd w:id="14"/>
      <w:r w:rsidR="000A4BDE">
        <w:t>S</w:t>
      </w:r>
    </w:p>
    <w:p w:rsidR="005666BA" w:rsidRDefault="005666BA" w:rsidP="007B36E2">
      <w:pPr>
        <w:pStyle w:val="NoSpacing"/>
        <w:rPr>
          <w:rFonts w:cstheme="minorHAnsi"/>
          <w:sz w:val="24"/>
          <w:szCs w:val="24"/>
        </w:rPr>
      </w:pPr>
    </w:p>
    <w:p w:rsidR="00255485" w:rsidRDefault="00255485" w:rsidP="00DA6926">
      <w:pPr>
        <w:pStyle w:val="Heading2"/>
      </w:pPr>
      <w:bookmarkStart w:id="15" w:name="_Toc328565473"/>
      <w:r>
        <w:t>8</w:t>
      </w:r>
      <w:r w:rsidRPr="00292C9A">
        <w:t>.1</w:t>
      </w:r>
      <w:r w:rsidRPr="00292C9A">
        <w:tab/>
        <w:t>Conclusion</w:t>
      </w:r>
      <w:bookmarkEnd w:id="15"/>
      <w:r w:rsidRPr="00292C9A">
        <w:t xml:space="preserve"> </w:t>
      </w: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8.1.1</w:t>
      </w:r>
      <w:r>
        <w:rPr>
          <w:sz w:val="24"/>
          <w:szCs w:val="24"/>
        </w:rPr>
        <w:tab/>
        <w:t xml:space="preserve">The lack of adequate departure lounge space place considerable constraints on </w:t>
      </w:r>
      <w:r>
        <w:rPr>
          <w:sz w:val="24"/>
          <w:szCs w:val="24"/>
        </w:rPr>
        <w:tab/>
        <w:t xml:space="preserve">Owen Roberts International Airport. Considering the economic importance of the </w:t>
      </w:r>
      <w:r>
        <w:rPr>
          <w:sz w:val="24"/>
          <w:szCs w:val="24"/>
        </w:rPr>
        <w:tab/>
        <w:t xml:space="preserve">facility and its contribution to the Cayman Islands economy, the CIAA cannot afford </w:t>
      </w:r>
      <w:r>
        <w:rPr>
          <w:sz w:val="24"/>
          <w:szCs w:val="24"/>
        </w:rPr>
        <w:tab/>
        <w:t xml:space="preserve">to do nothing to address this known capacity demand problem. The types of benefits </w:t>
      </w:r>
      <w:r>
        <w:rPr>
          <w:sz w:val="24"/>
          <w:szCs w:val="24"/>
        </w:rPr>
        <w:tab/>
        <w:t>that will have a net positive impact when addressed include: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numPr>
          <w:ilvl w:val="0"/>
          <w:numId w:val="24"/>
        </w:numPr>
        <w:rPr>
          <w:sz w:val="24"/>
          <w:szCs w:val="24"/>
        </w:rPr>
      </w:pPr>
      <w:r w:rsidRPr="00D64D5F">
        <w:rPr>
          <w:sz w:val="24"/>
          <w:szCs w:val="24"/>
        </w:rPr>
        <w:t>Positive safety impacts</w:t>
      </w:r>
      <w:r>
        <w:rPr>
          <w:sz w:val="24"/>
          <w:szCs w:val="24"/>
        </w:rPr>
        <w:t xml:space="preserve"> as a result of increased space;</w:t>
      </w:r>
    </w:p>
    <w:p w:rsidR="00255485" w:rsidRDefault="00255485" w:rsidP="00255485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Improved visitor experience;</w:t>
      </w:r>
    </w:p>
    <w:p w:rsidR="00255485" w:rsidRDefault="00255485" w:rsidP="00255485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More efficient travel time;</w:t>
      </w:r>
    </w:p>
    <w:p w:rsidR="00255485" w:rsidRDefault="00255485" w:rsidP="00255485">
      <w:pPr>
        <w:pStyle w:val="NoSpacing"/>
        <w:numPr>
          <w:ilvl w:val="0"/>
          <w:numId w:val="24"/>
        </w:numPr>
        <w:rPr>
          <w:sz w:val="24"/>
          <w:szCs w:val="24"/>
        </w:rPr>
      </w:pPr>
      <w:r w:rsidRPr="004B55C8">
        <w:rPr>
          <w:sz w:val="24"/>
          <w:szCs w:val="24"/>
        </w:rPr>
        <w:t xml:space="preserve">Additional value for concession and other operations within the airport and a significant increase in value for local businesses outside the airport area, due to spending by </w:t>
      </w:r>
      <w:r>
        <w:rPr>
          <w:sz w:val="24"/>
          <w:szCs w:val="24"/>
        </w:rPr>
        <w:t>additional visitors;</w:t>
      </w:r>
      <w:r w:rsidRPr="004B55C8">
        <w:rPr>
          <w:sz w:val="24"/>
          <w:szCs w:val="24"/>
        </w:rPr>
        <w:t xml:space="preserve"> and</w:t>
      </w:r>
    </w:p>
    <w:p w:rsidR="00255485" w:rsidRPr="004B55C8" w:rsidRDefault="00255485" w:rsidP="00255485">
      <w:pPr>
        <w:pStyle w:val="NoSpacing"/>
        <w:numPr>
          <w:ilvl w:val="0"/>
          <w:numId w:val="24"/>
        </w:numPr>
        <w:rPr>
          <w:sz w:val="24"/>
          <w:szCs w:val="24"/>
        </w:rPr>
      </w:pPr>
      <w:r w:rsidRPr="004B55C8">
        <w:rPr>
          <w:sz w:val="24"/>
          <w:szCs w:val="24"/>
        </w:rPr>
        <w:t>Additional monetary benefits for the airport from increases in revenues from existing and new passengers.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8.1.2</w:t>
      </w:r>
      <w:r>
        <w:rPr>
          <w:sz w:val="24"/>
          <w:szCs w:val="24"/>
        </w:rPr>
        <w:tab/>
        <w:t xml:space="preserve">Proposals by the below listed companies who in the past had expressed interest </w:t>
      </w:r>
      <w:r>
        <w:rPr>
          <w:sz w:val="24"/>
          <w:szCs w:val="24"/>
        </w:rPr>
        <w:tab/>
        <w:t xml:space="preserve">either in the financing or redevelopment of Owen Roberts International Airport were </w:t>
      </w:r>
      <w:r>
        <w:rPr>
          <w:sz w:val="24"/>
          <w:szCs w:val="24"/>
        </w:rPr>
        <w:tab/>
        <w:t xml:space="preserve">considered by the Board between November 2009 and May 2012. With the </w:t>
      </w:r>
      <w:r>
        <w:rPr>
          <w:sz w:val="24"/>
          <w:szCs w:val="24"/>
        </w:rPr>
        <w:tab/>
        <w:t xml:space="preserve">exception of Island Air and Arch &amp; Godfrey, the majority of companies were all based </w:t>
      </w:r>
      <w:r>
        <w:rPr>
          <w:sz w:val="24"/>
          <w:szCs w:val="24"/>
        </w:rPr>
        <w:tab/>
        <w:t xml:space="preserve">overseas. Island Air's expression of interest was in the redevelopment of the current </w:t>
      </w:r>
      <w:r>
        <w:rPr>
          <w:sz w:val="24"/>
          <w:szCs w:val="24"/>
        </w:rPr>
        <w:tab/>
        <w:t xml:space="preserve">general aviation terminal. Whereas Arch &amp; Godfrey's May 16, 2012 proposal </w:t>
      </w:r>
      <w:r>
        <w:rPr>
          <w:sz w:val="24"/>
          <w:szCs w:val="24"/>
        </w:rPr>
        <w:tab/>
        <w:t xml:space="preserve">included a solution for addressing the terminal building departure lounge congestion </w:t>
      </w:r>
      <w:r>
        <w:rPr>
          <w:sz w:val="24"/>
          <w:szCs w:val="24"/>
        </w:rPr>
        <w:tab/>
        <w:t>problem.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Island Air;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Raytheon;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Aviation Facilities Company Inc;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Universal;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Malphrus;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Turner Construction;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Cushman &amp; Wakefield;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Ashtrom B.V.;</w:t>
      </w:r>
    </w:p>
    <w:p w:rsidR="00255485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Canadian Commercial Corporation; and</w:t>
      </w:r>
    </w:p>
    <w:p w:rsidR="00255485" w:rsidRPr="00CD534F" w:rsidRDefault="00255485" w:rsidP="00255485">
      <w:pPr>
        <w:pStyle w:val="NoSpacing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Arch &amp; Godfrey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Pr="009F7F79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8.1.3</w:t>
      </w:r>
      <w:r>
        <w:rPr>
          <w:sz w:val="24"/>
          <w:szCs w:val="24"/>
        </w:rPr>
        <w:tab/>
        <w:t xml:space="preserve">When analyzed qualitatively, </w:t>
      </w:r>
      <w:r w:rsidRPr="009F7F79">
        <w:rPr>
          <w:sz w:val="24"/>
          <w:szCs w:val="24"/>
        </w:rPr>
        <w:t>Arch and Godfrey provides adequate value for mon</w:t>
      </w:r>
      <w:r>
        <w:rPr>
          <w:sz w:val="24"/>
          <w:szCs w:val="24"/>
        </w:rPr>
        <w:t xml:space="preserve">ey </w:t>
      </w:r>
      <w:r>
        <w:rPr>
          <w:sz w:val="24"/>
          <w:szCs w:val="24"/>
        </w:rPr>
        <w:tab/>
        <w:t xml:space="preserve">and has expressed </w:t>
      </w:r>
      <w:r w:rsidRPr="004D2541">
        <w:rPr>
          <w:sz w:val="24"/>
          <w:szCs w:val="24"/>
        </w:rPr>
        <w:t>their</w:t>
      </w:r>
      <w:r>
        <w:rPr>
          <w:sz w:val="24"/>
          <w:szCs w:val="24"/>
        </w:rPr>
        <w:t xml:space="preserve"> </w:t>
      </w:r>
      <w:r w:rsidRPr="009F7F79">
        <w:rPr>
          <w:sz w:val="24"/>
          <w:szCs w:val="24"/>
        </w:rPr>
        <w:t xml:space="preserve">willingness to undertake the proposed terminal </w:t>
      </w:r>
      <w:r>
        <w:rPr>
          <w:sz w:val="24"/>
          <w:szCs w:val="24"/>
        </w:rPr>
        <w:t xml:space="preserve">departure </w:t>
      </w:r>
      <w:r>
        <w:rPr>
          <w:sz w:val="24"/>
          <w:szCs w:val="24"/>
        </w:rPr>
        <w:tab/>
        <w:t xml:space="preserve">lounge </w:t>
      </w:r>
      <w:r w:rsidRPr="009F7F79">
        <w:rPr>
          <w:sz w:val="24"/>
          <w:szCs w:val="24"/>
        </w:rPr>
        <w:t xml:space="preserve">expansion. They have provided the flexibility and qualifications paramount to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the success of this sensitive project scope.  </w:t>
      </w:r>
      <w:r>
        <w:rPr>
          <w:sz w:val="24"/>
          <w:szCs w:val="24"/>
        </w:rPr>
        <w:t xml:space="preserve">Management is </w:t>
      </w:r>
      <w:r w:rsidRPr="009F7F79">
        <w:rPr>
          <w:sz w:val="24"/>
          <w:szCs w:val="24"/>
        </w:rPr>
        <w:t xml:space="preserve">of the opinion that if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>Arch and Godfrey’</w:t>
      </w:r>
      <w:r>
        <w:rPr>
          <w:sz w:val="24"/>
          <w:szCs w:val="24"/>
        </w:rPr>
        <w:t>s</w:t>
      </w:r>
      <w:r w:rsidRPr="009F7F79">
        <w:rPr>
          <w:sz w:val="24"/>
          <w:szCs w:val="24"/>
        </w:rPr>
        <w:t xml:space="preserve"> service is utilized on this project the probability of a timely and </w:t>
      </w:r>
      <w:r>
        <w:rPr>
          <w:sz w:val="24"/>
          <w:szCs w:val="24"/>
        </w:rPr>
        <w:tab/>
      </w:r>
      <w:r w:rsidRPr="009F7F79">
        <w:rPr>
          <w:sz w:val="24"/>
          <w:szCs w:val="24"/>
        </w:rPr>
        <w:t xml:space="preserve">cost effective completion will be </w:t>
      </w:r>
      <w:r>
        <w:rPr>
          <w:sz w:val="24"/>
          <w:szCs w:val="24"/>
        </w:rPr>
        <w:t>extremely</w:t>
      </w:r>
      <w:r w:rsidRPr="009F7F79">
        <w:rPr>
          <w:sz w:val="24"/>
          <w:szCs w:val="24"/>
        </w:rPr>
        <w:t xml:space="preserve"> high.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8.1.4</w:t>
      </w:r>
      <w:r>
        <w:rPr>
          <w:sz w:val="24"/>
          <w:szCs w:val="24"/>
        </w:rPr>
        <w:tab/>
        <w:t>A review of</w:t>
      </w:r>
      <w:r w:rsidRPr="009F7F79">
        <w:rPr>
          <w:sz w:val="24"/>
          <w:szCs w:val="24"/>
        </w:rPr>
        <w:t xml:space="preserve"> past bill of quantities produced by BCQS and independent evaluation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carried out by the CIAA Project Manager confirm that </w:t>
      </w:r>
      <w:r w:rsidRPr="009F7F79">
        <w:rPr>
          <w:sz w:val="24"/>
          <w:szCs w:val="24"/>
        </w:rPr>
        <w:t xml:space="preserve">the current market price in the </w:t>
      </w:r>
      <w:r>
        <w:rPr>
          <w:sz w:val="24"/>
          <w:szCs w:val="24"/>
        </w:rPr>
        <w:tab/>
        <w:t xml:space="preserve">Cayman </w:t>
      </w:r>
      <w:r w:rsidRPr="009F7F79">
        <w:rPr>
          <w:sz w:val="24"/>
          <w:szCs w:val="24"/>
        </w:rPr>
        <w:t xml:space="preserve">Islands for </w:t>
      </w:r>
      <w:r>
        <w:rPr>
          <w:sz w:val="24"/>
          <w:szCs w:val="24"/>
        </w:rPr>
        <w:t>redevelopment of the departure lounge</w:t>
      </w:r>
      <w:r w:rsidRPr="009F7F79">
        <w:rPr>
          <w:sz w:val="24"/>
          <w:szCs w:val="24"/>
        </w:rPr>
        <w:t xml:space="preserve"> is in the range of CI </w:t>
      </w:r>
      <w:r>
        <w:rPr>
          <w:sz w:val="24"/>
          <w:szCs w:val="24"/>
        </w:rPr>
        <w:tab/>
        <w:t xml:space="preserve">$250.00/ft². </w:t>
      </w:r>
      <w:r w:rsidRPr="009F7F79">
        <w:rPr>
          <w:sz w:val="24"/>
          <w:szCs w:val="24"/>
        </w:rPr>
        <w:t xml:space="preserve">This is very similar to the rates proposed by Arch and </w:t>
      </w:r>
      <w:r>
        <w:rPr>
          <w:sz w:val="24"/>
          <w:szCs w:val="24"/>
        </w:rPr>
        <w:t xml:space="preserve">Godfrey in their </w:t>
      </w:r>
      <w:r>
        <w:rPr>
          <w:sz w:val="24"/>
          <w:szCs w:val="24"/>
        </w:rPr>
        <w:tab/>
      </w:r>
      <w:r w:rsidRPr="004D2541">
        <w:rPr>
          <w:sz w:val="24"/>
          <w:szCs w:val="24"/>
        </w:rPr>
        <w:t>terminal improvement</w:t>
      </w:r>
      <w:r>
        <w:rPr>
          <w:sz w:val="24"/>
          <w:szCs w:val="24"/>
        </w:rPr>
        <w:t xml:space="preserve"> proposal that was presented to the CIAA </w:t>
      </w:r>
      <w:r w:rsidRPr="004D2541">
        <w:rPr>
          <w:sz w:val="24"/>
          <w:szCs w:val="24"/>
        </w:rPr>
        <w:t>Board of Directors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on </w:t>
      </w:r>
      <w:r w:rsidRPr="004D2541">
        <w:rPr>
          <w:sz w:val="24"/>
          <w:szCs w:val="24"/>
        </w:rPr>
        <w:t>Wednesday</w:t>
      </w:r>
      <w:r>
        <w:rPr>
          <w:sz w:val="24"/>
          <w:szCs w:val="24"/>
        </w:rPr>
        <w:t xml:space="preserve">, May 16, 2012. 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8.1.5</w:t>
      </w:r>
      <w:r>
        <w:rPr>
          <w:sz w:val="24"/>
          <w:szCs w:val="24"/>
        </w:rPr>
        <w:tab/>
        <w:t>Regulation 37 (2) of the Cayman Islands Financial Regulations (</w:t>
      </w:r>
      <w:r w:rsidRPr="00956328">
        <w:rPr>
          <w:i/>
          <w:sz w:val="24"/>
          <w:szCs w:val="24"/>
        </w:rPr>
        <w:t>2010 Revision</w:t>
      </w:r>
      <w:r w:rsidR="00DA6926">
        <w:rPr>
          <w:sz w:val="24"/>
          <w:szCs w:val="24"/>
        </w:rPr>
        <w:t xml:space="preserve">) as set </w:t>
      </w:r>
      <w:r w:rsidR="00DA6926">
        <w:rPr>
          <w:sz w:val="24"/>
          <w:szCs w:val="24"/>
        </w:rPr>
        <w:tab/>
        <w:t xml:space="preserve">out below maybe </w:t>
      </w:r>
      <w:r>
        <w:rPr>
          <w:sz w:val="24"/>
          <w:szCs w:val="24"/>
        </w:rPr>
        <w:t>invoked if the Airports Authority is satisfied tha</w:t>
      </w:r>
      <w:r w:rsidR="00DA6926">
        <w:rPr>
          <w:sz w:val="24"/>
          <w:szCs w:val="24"/>
        </w:rPr>
        <w:t xml:space="preserve">t only Arch &amp; </w:t>
      </w:r>
      <w:r w:rsidR="00DA6926">
        <w:rPr>
          <w:sz w:val="24"/>
          <w:szCs w:val="24"/>
        </w:rPr>
        <w:tab/>
        <w:t xml:space="preserve">Godfrey can </w:t>
      </w:r>
      <w:r>
        <w:rPr>
          <w:sz w:val="24"/>
          <w:szCs w:val="24"/>
        </w:rPr>
        <w:t>supply the relevant design-build services to address</w:t>
      </w:r>
      <w:r w:rsidR="00DA6926">
        <w:rPr>
          <w:sz w:val="24"/>
          <w:szCs w:val="24"/>
        </w:rPr>
        <w:t xml:space="preserve"> redevelopment of </w:t>
      </w:r>
      <w:r w:rsidR="00DA6926">
        <w:rPr>
          <w:sz w:val="24"/>
          <w:szCs w:val="24"/>
        </w:rPr>
        <w:tab/>
        <w:t xml:space="preserve">the terminal </w:t>
      </w:r>
      <w:r>
        <w:rPr>
          <w:sz w:val="24"/>
          <w:szCs w:val="24"/>
        </w:rPr>
        <w:t xml:space="preserve">building departure lounge. 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Default"/>
        <w:spacing w:before="100" w:after="100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  <w:t>"</w:t>
      </w:r>
      <w:r w:rsidRPr="00F51B0C">
        <w:rPr>
          <w:rFonts w:asciiTheme="minorHAnsi" w:hAnsiTheme="minorHAnsi" w:cstheme="minorHAnsi"/>
          <w:i/>
        </w:rPr>
        <w:t xml:space="preserve">In the case of a contract for the purchase of supplies, services and assets over </w:t>
      </w:r>
      <w:r w:rsidR="00DA6926">
        <w:rPr>
          <w:rFonts w:asciiTheme="minorHAnsi" w:hAnsiTheme="minorHAnsi" w:cstheme="minorHAnsi"/>
          <w:i/>
        </w:rPr>
        <w:tab/>
      </w:r>
      <w:r w:rsidRPr="00F51B0C">
        <w:rPr>
          <w:rFonts w:asciiTheme="minorHAnsi" w:hAnsiTheme="minorHAnsi" w:cstheme="minorHAnsi"/>
          <w:i/>
        </w:rPr>
        <w:t xml:space="preserve">twenty thousand dollars, where, in the opinion of the chief officer of a prescribed </w:t>
      </w:r>
      <w:r w:rsidR="00DA6926">
        <w:rPr>
          <w:rFonts w:asciiTheme="minorHAnsi" w:hAnsiTheme="minorHAnsi" w:cstheme="minorHAnsi"/>
          <w:i/>
        </w:rPr>
        <w:tab/>
      </w:r>
      <w:r w:rsidRPr="00F51B0C">
        <w:rPr>
          <w:rFonts w:asciiTheme="minorHAnsi" w:hAnsiTheme="minorHAnsi" w:cstheme="minorHAnsi"/>
          <w:i/>
        </w:rPr>
        <w:t xml:space="preserve">entity, statutory authority or government company, only one supplier can provide the </w:t>
      </w:r>
      <w:r w:rsidR="00DA6926">
        <w:rPr>
          <w:rFonts w:asciiTheme="minorHAnsi" w:hAnsiTheme="minorHAnsi" w:cstheme="minorHAnsi"/>
          <w:i/>
        </w:rPr>
        <w:tab/>
      </w:r>
      <w:r w:rsidRPr="00F51B0C">
        <w:rPr>
          <w:rFonts w:asciiTheme="minorHAnsi" w:hAnsiTheme="minorHAnsi" w:cstheme="minorHAnsi"/>
          <w:i/>
        </w:rPr>
        <w:t xml:space="preserve">supplies, services or assets, the chief officer is not required to offer for public tender </w:t>
      </w:r>
      <w:r w:rsidR="00DA6926">
        <w:rPr>
          <w:rFonts w:asciiTheme="minorHAnsi" w:hAnsiTheme="minorHAnsi" w:cstheme="minorHAnsi"/>
          <w:i/>
        </w:rPr>
        <w:tab/>
      </w:r>
      <w:r w:rsidRPr="00F51B0C">
        <w:rPr>
          <w:rFonts w:asciiTheme="minorHAnsi" w:hAnsiTheme="minorHAnsi" w:cstheme="minorHAnsi"/>
          <w:i/>
        </w:rPr>
        <w:t xml:space="preserve">such contract </w:t>
      </w:r>
      <w:r>
        <w:rPr>
          <w:rFonts w:asciiTheme="minorHAnsi" w:hAnsiTheme="minorHAnsi" w:cstheme="minorHAnsi"/>
          <w:i/>
        </w:rPr>
        <w:tab/>
      </w:r>
      <w:r w:rsidRPr="00F51B0C">
        <w:rPr>
          <w:rFonts w:asciiTheme="minorHAnsi" w:hAnsiTheme="minorHAnsi" w:cstheme="minorHAnsi"/>
          <w:i/>
        </w:rPr>
        <w:t xml:space="preserve">but - </w:t>
      </w:r>
    </w:p>
    <w:p w:rsidR="00255485" w:rsidRDefault="00255485" w:rsidP="00255485">
      <w:pPr>
        <w:pStyle w:val="Default"/>
        <w:numPr>
          <w:ilvl w:val="0"/>
          <w:numId w:val="26"/>
        </w:numPr>
        <w:spacing w:before="100" w:after="100"/>
        <w:jc w:val="both"/>
        <w:rPr>
          <w:rFonts w:asciiTheme="minorHAnsi" w:hAnsiTheme="minorHAnsi" w:cstheme="minorHAnsi"/>
          <w:i/>
        </w:rPr>
      </w:pPr>
      <w:r w:rsidRPr="00F51B0C">
        <w:rPr>
          <w:rFonts w:asciiTheme="minorHAnsi" w:hAnsiTheme="minorHAnsi" w:cstheme="minorHAnsi"/>
          <w:i/>
        </w:rPr>
        <w:t xml:space="preserve">he shall comply with regulation 41; and </w:t>
      </w:r>
    </w:p>
    <w:p w:rsidR="00255485" w:rsidRPr="00F51B0C" w:rsidRDefault="00255485" w:rsidP="00255485">
      <w:pPr>
        <w:pStyle w:val="Default"/>
        <w:numPr>
          <w:ilvl w:val="0"/>
          <w:numId w:val="26"/>
        </w:numPr>
        <w:spacing w:before="100" w:after="100"/>
        <w:jc w:val="both"/>
        <w:rPr>
          <w:rFonts w:asciiTheme="minorHAnsi" w:hAnsiTheme="minorHAnsi" w:cstheme="minorHAnsi"/>
          <w:i/>
        </w:rPr>
      </w:pPr>
      <w:r w:rsidRPr="00F51B0C">
        <w:rPr>
          <w:rFonts w:asciiTheme="minorHAnsi" w:hAnsiTheme="minorHAnsi" w:cstheme="minorHAnsi"/>
          <w:i/>
        </w:rPr>
        <w:t>he shall be subject to an overriding requirement to ensure value for money.</w:t>
      </w:r>
    </w:p>
    <w:p w:rsidR="00255485" w:rsidRPr="00F51B0C" w:rsidRDefault="00255485" w:rsidP="00255485">
      <w:pPr>
        <w:pStyle w:val="NoSpacing"/>
        <w:rPr>
          <w:rFonts w:cstheme="minorHAnsi"/>
          <w:i/>
          <w:sz w:val="24"/>
          <w:szCs w:val="24"/>
        </w:rPr>
      </w:pPr>
    </w:p>
    <w:p w:rsidR="00255485" w:rsidRPr="00113345" w:rsidRDefault="00255485" w:rsidP="00255485">
      <w:pPr>
        <w:pStyle w:val="NoSpacing"/>
        <w:rPr>
          <w:rFonts w:cstheme="minorHAnsi"/>
          <w:i/>
          <w:sz w:val="24"/>
          <w:szCs w:val="24"/>
        </w:rPr>
      </w:pPr>
      <w:r w:rsidRPr="00113345">
        <w:rPr>
          <w:rFonts w:cstheme="minorHAnsi"/>
          <w:sz w:val="24"/>
          <w:szCs w:val="24"/>
        </w:rPr>
        <w:t>8.1.6</w:t>
      </w:r>
      <w:r w:rsidRPr="00113345">
        <w:rPr>
          <w:rFonts w:cstheme="minorHAnsi"/>
          <w:sz w:val="24"/>
          <w:szCs w:val="24"/>
        </w:rPr>
        <w:tab/>
        <w:t>Regulation 41 provided that:</w:t>
      </w:r>
      <w:r w:rsidRPr="00113345">
        <w:rPr>
          <w:rFonts w:cstheme="minorHAnsi"/>
          <w:i/>
          <w:sz w:val="24"/>
          <w:szCs w:val="24"/>
        </w:rPr>
        <w:t xml:space="preserve"> </w:t>
      </w:r>
    </w:p>
    <w:p w:rsidR="00255485" w:rsidRPr="00113345" w:rsidRDefault="00255485" w:rsidP="00255485">
      <w:pPr>
        <w:pStyle w:val="NoSpacing"/>
        <w:rPr>
          <w:rFonts w:cstheme="minorHAnsi"/>
          <w:i/>
          <w:sz w:val="24"/>
          <w:szCs w:val="24"/>
        </w:rPr>
      </w:pPr>
    </w:p>
    <w:p w:rsidR="00255485" w:rsidRPr="00F51B0C" w:rsidRDefault="00255485" w:rsidP="00255485">
      <w:pPr>
        <w:pStyle w:val="NoSpacing"/>
        <w:rPr>
          <w:rFonts w:cstheme="minorHAnsi"/>
          <w:i/>
          <w:sz w:val="24"/>
          <w:szCs w:val="24"/>
        </w:rPr>
      </w:pPr>
      <w:r w:rsidRPr="00113345">
        <w:rPr>
          <w:rFonts w:cstheme="minorHAnsi"/>
          <w:i/>
          <w:sz w:val="24"/>
          <w:szCs w:val="24"/>
        </w:rPr>
        <w:tab/>
        <w:t xml:space="preserve">"Tenders submitted for any contract with a value of less than two hundred and fifty </w:t>
      </w:r>
      <w:r w:rsidRPr="00113345">
        <w:rPr>
          <w:rFonts w:cstheme="minorHAnsi"/>
          <w:i/>
          <w:sz w:val="24"/>
          <w:szCs w:val="24"/>
        </w:rPr>
        <w:tab/>
        <w:t xml:space="preserve">thousand dollars shall be evaluated by a tenders committee established by the chief </w:t>
      </w:r>
      <w:r w:rsidRPr="00113345">
        <w:rPr>
          <w:rFonts w:cstheme="minorHAnsi"/>
          <w:i/>
          <w:sz w:val="24"/>
          <w:szCs w:val="24"/>
        </w:rPr>
        <w:tab/>
        <w:t xml:space="preserve">officer of the purchasing prescribed entity, statutory authority or government </w:t>
      </w:r>
      <w:r w:rsidR="00113345">
        <w:rPr>
          <w:rFonts w:cstheme="minorHAnsi"/>
          <w:i/>
          <w:sz w:val="24"/>
          <w:szCs w:val="24"/>
        </w:rPr>
        <w:tab/>
      </w:r>
      <w:r w:rsidRPr="00113345">
        <w:rPr>
          <w:rFonts w:cstheme="minorHAnsi"/>
          <w:i/>
          <w:sz w:val="24"/>
          <w:szCs w:val="24"/>
        </w:rPr>
        <w:t>company."</w:t>
      </w:r>
    </w:p>
    <w:p w:rsidR="00255485" w:rsidRDefault="00255485" w:rsidP="00255485">
      <w:pPr>
        <w:pStyle w:val="NoSpacing"/>
        <w:rPr>
          <w:sz w:val="24"/>
          <w:szCs w:val="24"/>
        </w:rPr>
      </w:pP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8.2</w:t>
      </w:r>
      <w:r>
        <w:rPr>
          <w:sz w:val="24"/>
          <w:szCs w:val="24"/>
        </w:rPr>
        <w:tab/>
        <w:t xml:space="preserve">As part of its deliberations on sole source procurement, the Board should review </w:t>
      </w:r>
      <w:r>
        <w:rPr>
          <w:sz w:val="24"/>
          <w:szCs w:val="24"/>
        </w:rPr>
        <w:tab/>
        <w:t xml:space="preserve">and </w:t>
      </w:r>
      <w:r>
        <w:rPr>
          <w:sz w:val="24"/>
          <w:szCs w:val="24"/>
        </w:rPr>
        <w:tab/>
        <w:t xml:space="preserve">consider </w:t>
      </w:r>
      <w:r w:rsidR="000A4BDE">
        <w:rPr>
          <w:sz w:val="24"/>
          <w:szCs w:val="24"/>
        </w:rPr>
        <w:t>the</w:t>
      </w:r>
      <w:r>
        <w:rPr>
          <w:sz w:val="24"/>
          <w:szCs w:val="24"/>
        </w:rPr>
        <w:t xml:space="preserve"> tendering and sole source procurement </w:t>
      </w:r>
      <w:r w:rsidR="000A4BDE">
        <w:rPr>
          <w:sz w:val="24"/>
          <w:szCs w:val="24"/>
        </w:rPr>
        <w:t xml:space="preserve">information </w:t>
      </w:r>
      <w:r>
        <w:rPr>
          <w:sz w:val="24"/>
          <w:szCs w:val="24"/>
        </w:rPr>
        <w:t xml:space="preserve">in the </w:t>
      </w:r>
      <w:r w:rsidR="00370FCC">
        <w:rPr>
          <w:sz w:val="24"/>
          <w:szCs w:val="24"/>
        </w:rPr>
        <w:tab/>
      </w:r>
      <w:r w:rsidR="00DA6926">
        <w:rPr>
          <w:sz w:val="24"/>
          <w:szCs w:val="24"/>
        </w:rPr>
        <w:t>correspondence</w:t>
      </w:r>
      <w:r w:rsidR="00370FCC">
        <w:rPr>
          <w:sz w:val="24"/>
          <w:szCs w:val="24"/>
        </w:rPr>
        <w:t xml:space="preserve"> found </w:t>
      </w:r>
      <w:r>
        <w:rPr>
          <w:sz w:val="24"/>
          <w:szCs w:val="24"/>
        </w:rPr>
        <w:t xml:space="preserve">in </w:t>
      </w:r>
      <w:r w:rsidR="000A4BDE">
        <w:rPr>
          <w:sz w:val="24"/>
          <w:szCs w:val="24"/>
        </w:rPr>
        <w:t>the attached Appendices</w:t>
      </w:r>
      <w:r>
        <w:rPr>
          <w:sz w:val="24"/>
          <w:szCs w:val="24"/>
        </w:rPr>
        <w:t xml:space="preserve">.  </w:t>
      </w:r>
    </w:p>
    <w:p w:rsidR="00255485" w:rsidRDefault="00255485" w:rsidP="00255485">
      <w:pPr>
        <w:pStyle w:val="NoSpacing"/>
      </w:pPr>
    </w:p>
    <w:p w:rsidR="00255485" w:rsidRPr="006060F9" w:rsidRDefault="00255485" w:rsidP="00370FCC">
      <w:pPr>
        <w:pStyle w:val="Heading2"/>
      </w:pPr>
      <w:bookmarkStart w:id="16" w:name="_Toc328565474"/>
      <w:r w:rsidRPr="006060F9">
        <w:t>8.</w:t>
      </w:r>
      <w:r>
        <w:t>3</w:t>
      </w:r>
      <w:r w:rsidRPr="006060F9">
        <w:tab/>
        <w:t>Recommendation</w:t>
      </w:r>
      <w:bookmarkEnd w:id="16"/>
      <w:r w:rsidR="000A4BDE">
        <w:t>s</w:t>
      </w:r>
    </w:p>
    <w:p w:rsidR="00255485" w:rsidRDefault="00255485" w:rsidP="0025548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8.3</w:t>
      </w:r>
      <w:r w:rsidRPr="00C71001">
        <w:rPr>
          <w:sz w:val="24"/>
          <w:szCs w:val="24"/>
        </w:rPr>
        <w:t>.1</w:t>
      </w:r>
      <w:r w:rsidRPr="00C71001">
        <w:rPr>
          <w:sz w:val="24"/>
          <w:szCs w:val="24"/>
        </w:rPr>
        <w:tab/>
      </w:r>
      <w:r w:rsidRPr="004D2541">
        <w:rPr>
          <w:sz w:val="24"/>
          <w:szCs w:val="24"/>
        </w:rPr>
        <w:t xml:space="preserve">Congestion in the Owen Roberts International Airport </w:t>
      </w:r>
      <w:r>
        <w:rPr>
          <w:sz w:val="24"/>
          <w:szCs w:val="24"/>
        </w:rPr>
        <w:t xml:space="preserve">terminal building departure </w:t>
      </w:r>
      <w:r>
        <w:rPr>
          <w:sz w:val="24"/>
          <w:szCs w:val="24"/>
        </w:rPr>
        <w:tab/>
      </w:r>
      <w:r w:rsidRPr="004D2541">
        <w:rPr>
          <w:sz w:val="24"/>
          <w:szCs w:val="24"/>
        </w:rPr>
        <w:t xml:space="preserve">lounge must be </w:t>
      </w:r>
      <w:r>
        <w:rPr>
          <w:sz w:val="24"/>
          <w:szCs w:val="24"/>
        </w:rPr>
        <w:t>urgent</w:t>
      </w:r>
      <w:r w:rsidRPr="004D2541">
        <w:rPr>
          <w:sz w:val="24"/>
          <w:szCs w:val="24"/>
        </w:rPr>
        <w:t>ly mitigated.</w:t>
      </w:r>
      <w:r>
        <w:rPr>
          <w:sz w:val="24"/>
          <w:szCs w:val="24"/>
        </w:rPr>
        <w:t xml:space="preserve"> </w:t>
      </w:r>
      <w:r w:rsidR="00CA4A63">
        <w:rPr>
          <w:sz w:val="24"/>
          <w:szCs w:val="24"/>
        </w:rPr>
        <w:t>T</w:t>
      </w:r>
      <w:r w:rsidR="000A4BDE">
        <w:rPr>
          <w:sz w:val="24"/>
          <w:szCs w:val="24"/>
        </w:rPr>
        <w:t xml:space="preserve">he Airports Authority should consider </w:t>
      </w:r>
      <w:r>
        <w:rPr>
          <w:sz w:val="24"/>
          <w:szCs w:val="24"/>
        </w:rPr>
        <w:t xml:space="preserve">The Airports Authority Board </w:t>
      </w:r>
      <w:r w:rsidRPr="00C71001">
        <w:rPr>
          <w:sz w:val="24"/>
          <w:szCs w:val="24"/>
        </w:rPr>
        <w:t>is acc</w:t>
      </w:r>
      <w:r>
        <w:rPr>
          <w:sz w:val="24"/>
          <w:szCs w:val="24"/>
        </w:rPr>
        <w:t xml:space="preserve">ordingly </w:t>
      </w:r>
      <w:r>
        <w:rPr>
          <w:sz w:val="24"/>
          <w:szCs w:val="24"/>
        </w:rPr>
        <w:tab/>
        <w:t xml:space="preserve">requested to invoke Regulation 37 (2) of the Cayman Islands Financial Regulations </w:t>
      </w:r>
      <w:r>
        <w:rPr>
          <w:sz w:val="24"/>
          <w:szCs w:val="24"/>
        </w:rPr>
        <w:tab/>
        <w:t>(</w:t>
      </w:r>
      <w:r w:rsidRPr="00FE40E3">
        <w:rPr>
          <w:i/>
          <w:sz w:val="24"/>
          <w:szCs w:val="24"/>
        </w:rPr>
        <w:t xml:space="preserve">2010 </w:t>
      </w:r>
      <w:r>
        <w:rPr>
          <w:i/>
          <w:sz w:val="24"/>
          <w:szCs w:val="24"/>
        </w:rPr>
        <w:tab/>
      </w:r>
      <w:r w:rsidRPr="00FE40E3">
        <w:rPr>
          <w:i/>
          <w:sz w:val="24"/>
          <w:szCs w:val="24"/>
        </w:rPr>
        <w:t>Revision</w:t>
      </w:r>
      <w:r>
        <w:rPr>
          <w:sz w:val="24"/>
          <w:szCs w:val="24"/>
        </w:rPr>
        <w:t>) and authorize its</w:t>
      </w:r>
      <w:r w:rsidRPr="00C71001">
        <w:rPr>
          <w:sz w:val="24"/>
          <w:szCs w:val="24"/>
        </w:rPr>
        <w:t xml:space="preserve"> </w:t>
      </w:r>
      <w:r>
        <w:rPr>
          <w:sz w:val="24"/>
          <w:szCs w:val="24"/>
        </w:rPr>
        <w:t>Board Building Committee</w:t>
      </w:r>
      <w:r w:rsidRPr="00C71001">
        <w:rPr>
          <w:sz w:val="24"/>
          <w:szCs w:val="24"/>
        </w:rPr>
        <w:t xml:space="preserve"> to </w:t>
      </w:r>
      <w:r>
        <w:rPr>
          <w:sz w:val="24"/>
          <w:szCs w:val="24"/>
        </w:rPr>
        <w:t>negotiate a sole-</w:t>
      </w:r>
      <w:r>
        <w:rPr>
          <w:sz w:val="24"/>
          <w:szCs w:val="24"/>
        </w:rPr>
        <w:tab/>
        <w:t xml:space="preserve">source service </w:t>
      </w:r>
      <w:r w:rsidRPr="00C71001">
        <w:rPr>
          <w:sz w:val="24"/>
          <w:szCs w:val="24"/>
        </w:rPr>
        <w:t xml:space="preserve">contract </w:t>
      </w:r>
      <w:r>
        <w:rPr>
          <w:sz w:val="24"/>
          <w:szCs w:val="24"/>
        </w:rPr>
        <w:t xml:space="preserve">with </w:t>
      </w:r>
      <w:r w:rsidRPr="00C71001">
        <w:rPr>
          <w:sz w:val="24"/>
          <w:szCs w:val="24"/>
        </w:rPr>
        <w:t xml:space="preserve">Arch &amp; Godfrey </w:t>
      </w:r>
      <w:r>
        <w:rPr>
          <w:sz w:val="24"/>
          <w:szCs w:val="24"/>
        </w:rPr>
        <w:t xml:space="preserve">to design-build urgently needed </w:t>
      </w:r>
      <w:r>
        <w:rPr>
          <w:sz w:val="24"/>
          <w:szCs w:val="24"/>
        </w:rPr>
        <w:tab/>
        <w:t xml:space="preserve">departure lounge space at Owen Roberts International Airport. A negotiated </w:t>
      </w:r>
      <w:r>
        <w:rPr>
          <w:sz w:val="24"/>
          <w:szCs w:val="24"/>
        </w:rPr>
        <w:tab/>
        <w:t xml:space="preserve">contract package will be presented to the Board for Board review and approval </w:t>
      </w:r>
      <w:r>
        <w:rPr>
          <w:sz w:val="24"/>
          <w:szCs w:val="24"/>
        </w:rPr>
        <w:tab/>
        <w:t>before any design-build contract is</w:t>
      </w:r>
      <w:r w:rsidRPr="00FE40E3">
        <w:rPr>
          <w:sz w:val="24"/>
          <w:szCs w:val="24"/>
        </w:rPr>
        <w:t xml:space="preserve"> </w:t>
      </w:r>
      <w:r>
        <w:rPr>
          <w:sz w:val="24"/>
          <w:szCs w:val="24"/>
        </w:rPr>
        <w:t>awarded to Arch &amp; Godfrey.</w:t>
      </w:r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Default="00370FCC" w:rsidP="00370FCC">
      <w:pPr>
        <w:pStyle w:val="Heading2"/>
      </w:pPr>
      <w:bookmarkStart w:id="17" w:name="_Toc328565475"/>
      <w:r>
        <w:lastRenderedPageBreak/>
        <w:t>Appendix 1:  Letter from H.E. on CCC MOU and Tendering</w:t>
      </w:r>
      <w:bookmarkEnd w:id="17"/>
    </w:p>
    <w:p w:rsidR="00113345" w:rsidRDefault="00113345" w:rsidP="00255485">
      <w:pPr>
        <w:pStyle w:val="NoSpacing"/>
        <w:rPr>
          <w:sz w:val="24"/>
          <w:szCs w:val="24"/>
        </w:rPr>
      </w:pPr>
    </w:p>
    <w:p w:rsidR="00113345" w:rsidRPr="006060F9" w:rsidRDefault="00113345" w:rsidP="00255485">
      <w:pPr>
        <w:pStyle w:val="NoSpacing"/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bidi="ar-SA"/>
        </w:rPr>
        <w:drawing>
          <wp:inline distT="0" distB="0" distL="0" distR="0">
            <wp:extent cx="5731510" cy="7417435"/>
            <wp:effectExtent l="19050" t="0" r="2540" b="0"/>
            <wp:docPr id="22" name="Picture 21" descr="HE_LetterRETenderandCCC_12Sep1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_LetterRETenderandCCC_12Sep11_Page_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39" w:rsidRDefault="002B4FC4" w:rsidP="00255485">
      <w:pPr>
        <w:pStyle w:val="NoSpacing"/>
      </w:pPr>
      <w:r w:rsidRPr="002B4FC4">
        <w:rPr>
          <w:rFonts w:cstheme="minorHAnsi"/>
          <w:sz w:val="24"/>
          <w:szCs w:val="24"/>
          <w:lang w:val="en-GB" w:bidi="ar-SA"/>
        </w:rPr>
        <w:t xml:space="preserve"> </w:t>
      </w:r>
    </w:p>
    <w:p w:rsidR="00C71001" w:rsidRDefault="00C71001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31510" cy="7417435"/>
            <wp:effectExtent l="19050" t="0" r="2540" b="0"/>
            <wp:docPr id="23" name="Picture 22" descr="HE_LetterRETenderandCCC_12Sep1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_LetterRETenderandCCC_12Sep11_Page_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370FCC">
      <w:pPr>
        <w:pStyle w:val="Heading2"/>
      </w:pPr>
      <w:bookmarkStart w:id="18" w:name="_Toc328565476"/>
      <w:r>
        <w:lastRenderedPageBreak/>
        <w:t>Appendix 2</w:t>
      </w:r>
      <w:r w:rsidR="00370FCC">
        <w:t>: Board Chairman Letter to H.E. on CCC MOU and Tendering</w:t>
      </w:r>
      <w:bookmarkEnd w:id="18"/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731510" cy="7417435"/>
            <wp:effectExtent l="19050" t="0" r="2540" b="0"/>
            <wp:docPr id="25" name="Picture 24" descr="RArch_LettertoHE_CCC_13Sep1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ch_LettertoHE_CCC_13Sep11_Page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31510" cy="7417435"/>
            <wp:effectExtent l="19050" t="0" r="2540" b="0"/>
            <wp:docPr id="26" name="Picture 25" descr="RArch_LettertoHE_CCC_13Sep1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ch_LettertoHE_CCC_13Sep11_Page_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370FCC">
      <w:pPr>
        <w:pStyle w:val="Heading2"/>
      </w:pPr>
      <w:bookmarkStart w:id="19" w:name="_Toc328565477"/>
      <w:r>
        <w:lastRenderedPageBreak/>
        <w:t>Appendix 3</w:t>
      </w:r>
      <w:r w:rsidR="00370FCC">
        <w:t>: Board Chairman Letter to H.E. on CCC MOU and Tendering</w:t>
      </w:r>
      <w:bookmarkEnd w:id="19"/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731510" cy="7417435"/>
            <wp:effectExtent l="19050" t="0" r="2540" b="0"/>
            <wp:docPr id="27" name="Picture 26" descr="RArch_LettertoHE_21Se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ch_LettertoHE_21Sep1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113345" w:rsidP="00370FCC">
      <w:pPr>
        <w:pStyle w:val="Heading2"/>
      </w:pPr>
      <w:bookmarkStart w:id="20" w:name="_Toc328565478"/>
      <w:r>
        <w:lastRenderedPageBreak/>
        <w:t>Appendix 4</w:t>
      </w:r>
      <w:r w:rsidR="00370FCC">
        <w:t>: Board Chairman Letter to CCC on Airport Redevelopment</w:t>
      </w:r>
      <w:bookmarkEnd w:id="20"/>
    </w:p>
    <w:p w:rsidR="00113345" w:rsidRDefault="00113345" w:rsidP="00997F39">
      <w:pPr>
        <w:pStyle w:val="NoSpacing"/>
        <w:rPr>
          <w:sz w:val="24"/>
          <w:szCs w:val="24"/>
        </w:rPr>
      </w:pPr>
    </w:p>
    <w:p w:rsidR="00113345" w:rsidRDefault="00DA6926" w:rsidP="00997F3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731510" cy="7417435"/>
            <wp:effectExtent l="19050" t="0" r="2540" b="0"/>
            <wp:docPr id="28" name="Picture 27" descr="Rarch_letterto Whittingham 4 4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ch_letterto Whittingham 4 4 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Default="00DA6926" w:rsidP="00370FCC">
      <w:pPr>
        <w:pStyle w:val="Heading2"/>
      </w:pPr>
      <w:bookmarkStart w:id="21" w:name="_Toc328565479"/>
      <w:r>
        <w:lastRenderedPageBreak/>
        <w:t>Appendix 5</w:t>
      </w:r>
      <w:r w:rsidR="00370FCC">
        <w:t>: Legal Advice from Ritch &amp; Conolly on Sole Source Procurement</w:t>
      </w:r>
      <w:bookmarkEnd w:id="21"/>
    </w:p>
    <w:p w:rsidR="00DA6926" w:rsidRDefault="00DA6926" w:rsidP="00997F39">
      <w:pPr>
        <w:pStyle w:val="NoSpacing"/>
        <w:rPr>
          <w:sz w:val="24"/>
          <w:szCs w:val="24"/>
        </w:rPr>
      </w:pPr>
    </w:p>
    <w:p w:rsidR="00DA6926" w:rsidRPr="00DA6926" w:rsidRDefault="00DA6926" w:rsidP="00997F39">
      <w:pPr>
        <w:pStyle w:val="NoSpacing"/>
        <w:rPr>
          <w:i/>
          <w:sz w:val="24"/>
          <w:szCs w:val="24"/>
        </w:rPr>
      </w:pPr>
      <w:r>
        <w:rPr>
          <w:i/>
          <w:sz w:val="24"/>
          <w:szCs w:val="24"/>
        </w:rPr>
        <w:t>[insert R&amp;C advice on sole source procurement]</w:t>
      </w:r>
    </w:p>
    <w:sectPr w:rsidR="00DA6926" w:rsidRPr="00DA6926" w:rsidSect="00B71E0F">
      <w:footerReference w:type="default" r:id="rId31"/>
      <w:headerReference w:type="first" r:id="rId32"/>
      <w:footerReference w:type="first" r:id="rId33"/>
      <w:pgSz w:w="11906" w:h="16838" w:code="9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322" w:rsidRDefault="00D56322" w:rsidP="00190CD6">
      <w:pPr>
        <w:spacing w:after="0" w:line="240" w:lineRule="auto"/>
      </w:pPr>
      <w:r>
        <w:separator/>
      </w:r>
    </w:p>
  </w:endnote>
  <w:endnote w:type="continuationSeparator" w:id="0">
    <w:p w:rsidR="00D56322" w:rsidRDefault="00D56322" w:rsidP="0019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4528"/>
      <w:docPartObj>
        <w:docPartGallery w:val="Page Numbers (Bottom of Page)"/>
        <w:docPartUnique/>
      </w:docPartObj>
    </w:sdtPr>
    <w:sdtEndPr/>
    <w:sdtContent>
      <w:p w:rsidR="000A4BDE" w:rsidRDefault="000A4BDE" w:rsidP="005928E3">
        <w:pPr>
          <w:pStyle w:val="Footer"/>
          <w:pBdr>
            <w:top w:val="single" w:sz="4" w:space="1" w:color="auto"/>
          </w:pBdr>
          <w:jc w:val="left"/>
        </w:pPr>
        <w:r>
          <w:t>June 27, 2012</w:t>
        </w:r>
        <w:r>
          <w:tab/>
        </w:r>
        <w:r>
          <w:tab/>
        </w:r>
        <w:r w:rsidR="00FB127A">
          <w:fldChar w:fldCharType="begin"/>
        </w:r>
        <w:r w:rsidR="00FB127A">
          <w:instrText xml:space="preserve"> PAGE   \* MERGEFORMAT </w:instrText>
        </w:r>
        <w:r w:rsidR="00FB127A">
          <w:fldChar w:fldCharType="separate"/>
        </w:r>
        <w:r w:rsidR="00756D3F">
          <w:rPr>
            <w:noProof/>
          </w:rPr>
          <w:t>10</w:t>
        </w:r>
        <w:r w:rsidR="00FB127A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Pr="00771901" w:rsidRDefault="000A4BDE" w:rsidP="001940BC">
    <w:pPr>
      <w:pStyle w:val="Footer"/>
      <w:jc w:val="center"/>
      <w:rPr>
        <w:b/>
        <w:color w:val="548DD4" w:themeColor="text2" w:themeTint="99"/>
        <w:lang w:val="en-029"/>
      </w:rPr>
    </w:pPr>
    <w:r w:rsidRPr="00771901">
      <w:rPr>
        <w:b/>
        <w:color w:val="548DD4" w:themeColor="text2" w:themeTint="99"/>
        <w:lang w:val="en-029"/>
      </w:rPr>
      <w:t>Cayman Islands Airports Authority</w:t>
    </w:r>
  </w:p>
  <w:p w:rsidR="000A4BDE" w:rsidRPr="00771901" w:rsidRDefault="000A4BDE" w:rsidP="00771901">
    <w:pPr>
      <w:pStyle w:val="Footer"/>
      <w:pBdr>
        <w:top w:val="single" w:sz="4" w:space="1" w:color="548DD4" w:themeColor="text2" w:themeTint="99"/>
      </w:pBdr>
      <w:jc w:val="center"/>
      <w:rPr>
        <w:color w:val="548DD4" w:themeColor="text2" w:themeTint="99"/>
        <w:sz w:val="14"/>
        <w:szCs w:val="14"/>
        <w:lang w:val="en-029"/>
      </w:rPr>
    </w:pPr>
    <w:r w:rsidRPr="00771901">
      <w:rPr>
        <w:color w:val="548DD4" w:themeColor="text2" w:themeTint="99"/>
        <w:sz w:val="14"/>
        <w:szCs w:val="14"/>
        <w:lang w:val="en-029"/>
      </w:rPr>
      <w:t xml:space="preserve">P.O. Box 10098, Grand Cayman KY1-1001 CAYMAN ISLANDS </w:t>
    </w:r>
    <w:r w:rsidRPr="00771901">
      <w:rPr>
        <w:rFonts w:cs="Arial"/>
        <w:color w:val="548DD4" w:themeColor="text2" w:themeTint="99"/>
        <w:sz w:val="14"/>
        <w:szCs w:val="14"/>
        <w:lang w:val="en-029"/>
      </w:rPr>
      <w:t>∙</w:t>
    </w:r>
    <w:r w:rsidRPr="00771901">
      <w:rPr>
        <w:color w:val="548DD4" w:themeColor="text2" w:themeTint="99"/>
        <w:sz w:val="14"/>
        <w:szCs w:val="14"/>
        <w:lang w:val="en-029"/>
      </w:rPr>
      <w:t xml:space="preserve"> Tel (345) 943-7070 </w:t>
    </w:r>
    <w:r w:rsidRPr="00771901">
      <w:rPr>
        <w:rFonts w:cs="Arial"/>
        <w:color w:val="548DD4" w:themeColor="text2" w:themeTint="99"/>
        <w:sz w:val="14"/>
        <w:szCs w:val="14"/>
        <w:lang w:val="en-029"/>
      </w:rPr>
      <w:t>∙</w:t>
    </w:r>
    <w:r w:rsidRPr="00771901">
      <w:rPr>
        <w:color w:val="548DD4" w:themeColor="text2" w:themeTint="99"/>
        <w:sz w:val="14"/>
        <w:szCs w:val="14"/>
        <w:lang w:val="en-029"/>
      </w:rPr>
      <w:t xml:space="preserve"> Fax (345) 943-7071 </w:t>
    </w:r>
    <w:r w:rsidRPr="00771901">
      <w:rPr>
        <w:rFonts w:cs="Arial"/>
        <w:color w:val="548DD4" w:themeColor="text2" w:themeTint="99"/>
        <w:sz w:val="14"/>
        <w:szCs w:val="14"/>
        <w:lang w:val="en-029"/>
      </w:rPr>
      <w:t>∙</w:t>
    </w:r>
    <w:r w:rsidRPr="00771901">
      <w:rPr>
        <w:color w:val="548DD4" w:themeColor="text2" w:themeTint="99"/>
        <w:sz w:val="14"/>
        <w:szCs w:val="14"/>
        <w:lang w:val="en-029"/>
      </w:rPr>
      <w:t xml:space="preserve"> Email: ciaa@caymanairports.com</w:t>
    </w:r>
  </w:p>
  <w:p w:rsidR="000A4BDE" w:rsidRDefault="000A4B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4531"/>
      <w:docPartObj>
        <w:docPartGallery w:val="Page Numbers (Bottom of Page)"/>
        <w:docPartUnique/>
      </w:docPartObj>
    </w:sdtPr>
    <w:sdtEndPr/>
    <w:sdtContent>
      <w:p w:rsidR="000A4BDE" w:rsidRDefault="000A4BDE" w:rsidP="0010201A">
        <w:pPr>
          <w:pStyle w:val="Footer"/>
          <w:pBdr>
            <w:top w:val="single" w:sz="4" w:space="1" w:color="auto"/>
          </w:pBdr>
          <w:jc w:val="left"/>
        </w:pPr>
        <w:r>
          <w:t>June 27, 2012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="00FB127A">
          <w:fldChar w:fldCharType="begin"/>
        </w:r>
        <w:r w:rsidR="00FB127A">
          <w:instrText xml:space="preserve"> PAGE   \* MERGEFORMAT </w:instrText>
        </w:r>
        <w:r w:rsidR="00FB127A">
          <w:fldChar w:fldCharType="separate"/>
        </w:r>
        <w:r w:rsidR="00756D3F">
          <w:rPr>
            <w:noProof/>
          </w:rPr>
          <w:t>13</w:t>
        </w:r>
        <w:r w:rsidR="00FB127A">
          <w:rPr>
            <w:noProof/>
          </w:rPr>
          <w:fldChar w:fldCharType="end"/>
        </w:r>
      </w:p>
    </w:sdtContent>
  </w:sdt>
  <w:p w:rsidR="000A4BDE" w:rsidRDefault="000A4BDE" w:rsidP="0010201A">
    <w:pPr>
      <w:pStyle w:val="Footer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Default="000A4BDE" w:rsidP="00896202">
    <w:pPr>
      <w:pStyle w:val="Footer"/>
      <w:pBdr>
        <w:top w:val="single" w:sz="4" w:space="1" w:color="auto"/>
      </w:pBdr>
      <w:jc w:val="left"/>
    </w:pPr>
    <w:r>
      <w:t>June 27, 2012</w:t>
    </w:r>
    <w:r>
      <w:tab/>
    </w:r>
    <w:r>
      <w:tab/>
    </w:r>
    <w:sdt>
      <w:sdtPr>
        <w:id w:val="6194532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="00FB127A">
          <w:fldChar w:fldCharType="begin"/>
        </w:r>
        <w:r w:rsidR="00FB127A">
          <w:instrText xml:space="preserve"> PAGE   \* MERGEFORMAT </w:instrText>
        </w:r>
        <w:r w:rsidR="00FB127A">
          <w:fldChar w:fldCharType="separate"/>
        </w:r>
        <w:r w:rsidR="00756D3F">
          <w:rPr>
            <w:noProof/>
          </w:rPr>
          <w:t>12</w:t>
        </w:r>
        <w:r w:rsidR="00FB127A">
          <w:rPr>
            <w:noProof/>
          </w:rPr>
          <w:fldChar w:fldCharType="end"/>
        </w:r>
      </w:sdtContent>
    </w:sdt>
  </w:p>
  <w:p w:rsidR="000A4BDE" w:rsidRPr="00896202" w:rsidRDefault="000A4BDE" w:rsidP="0089620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4533"/>
      <w:docPartObj>
        <w:docPartGallery w:val="Page Numbers (Bottom of Page)"/>
        <w:docPartUnique/>
      </w:docPartObj>
    </w:sdtPr>
    <w:sdtEndPr/>
    <w:sdtContent>
      <w:p w:rsidR="000A4BDE" w:rsidRDefault="000A4BDE" w:rsidP="0010201A">
        <w:pPr>
          <w:pStyle w:val="Footer"/>
          <w:pBdr>
            <w:top w:val="single" w:sz="4" w:space="1" w:color="auto"/>
          </w:pBdr>
          <w:jc w:val="left"/>
        </w:pPr>
        <w:r>
          <w:t>June 27, 2012</w:t>
        </w:r>
        <w:r>
          <w:tab/>
        </w:r>
        <w:r>
          <w:tab/>
        </w:r>
        <w:r w:rsidR="00FB127A">
          <w:fldChar w:fldCharType="begin"/>
        </w:r>
        <w:r w:rsidR="00FB127A">
          <w:instrText xml:space="preserve"> PAGE   \* MERGEFORMAT </w:instrText>
        </w:r>
        <w:r w:rsidR="00FB127A">
          <w:fldChar w:fldCharType="separate"/>
        </w:r>
        <w:r w:rsidR="00756D3F">
          <w:rPr>
            <w:noProof/>
          </w:rPr>
          <w:t>16</w:t>
        </w:r>
        <w:r w:rsidR="00FB127A"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Default="000A4BDE" w:rsidP="0010201A">
    <w:pPr>
      <w:pStyle w:val="Footer"/>
      <w:pBdr>
        <w:top w:val="single" w:sz="4" w:space="1" w:color="auto"/>
      </w:pBdr>
      <w:jc w:val="left"/>
    </w:pPr>
    <w:r>
      <w:t>June 27, 2012</w:t>
    </w:r>
    <w:r>
      <w:tab/>
    </w:r>
    <w:r>
      <w:tab/>
    </w:r>
    <w:sdt>
      <w:sdtPr>
        <w:id w:val="6194534"/>
        <w:docPartObj>
          <w:docPartGallery w:val="Page Numbers (Bottom of Page)"/>
          <w:docPartUnique/>
        </w:docPartObj>
      </w:sdtPr>
      <w:sdtEndPr/>
      <w:sdtContent>
        <w:r w:rsidR="00FB127A">
          <w:fldChar w:fldCharType="begin"/>
        </w:r>
        <w:r w:rsidR="00FB127A">
          <w:instrText xml:space="preserve"> PAGE   \* MERGEFORMAT </w:instrText>
        </w:r>
        <w:r w:rsidR="00FB127A">
          <w:fldChar w:fldCharType="separate"/>
        </w:r>
        <w:r w:rsidR="00756D3F">
          <w:rPr>
            <w:noProof/>
          </w:rPr>
          <w:t>14</w:t>
        </w:r>
        <w:r w:rsidR="00FB127A">
          <w:rPr>
            <w:noProof/>
          </w:rPr>
          <w:fldChar w:fldCharType="end"/>
        </w:r>
      </w:sdtContent>
    </w:sdt>
  </w:p>
  <w:p w:rsidR="000A4BDE" w:rsidRPr="00896202" w:rsidRDefault="000A4BDE" w:rsidP="008962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322" w:rsidRDefault="00D56322" w:rsidP="00190CD6">
      <w:pPr>
        <w:spacing w:after="0" w:line="240" w:lineRule="auto"/>
      </w:pPr>
      <w:r>
        <w:separator/>
      </w:r>
    </w:p>
  </w:footnote>
  <w:footnote w:type="continuationSeparator" w:id="0">
    <w:p w:rsidR="00D56322" w:rsidRDefault="00D56322" w:rsidP="0019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Pr="0072433A" w:rsidRDefault="000A4BDE" w:rsidP="001940BC">
    <w:pPr>
      <w:pStyle w:val="Header"/>
      <w:pBdr>
        <w:bottom w:val="single" w:sz="4" w:space="1" w:color="auto"/>
      </w:pBdr>
      <w:jc w:val="left"/>
      <w:rPr>
        <w:lang w:val="en-029"/>
      </w:rPr>
    </w:pPr>
    <w:r>
      <w:rPr>
        <w:lang w:val="en-029"/>
      </w:rPr>
      <w:t>CIAA Board Paper</w:t>
    </w:r>
    <w:r w:rsidRPr="0072433A">
      <w:rPr>
        <w:lang w:val="en-029"/>
      </w:rPr>
      <w:t xml:space="preserve"> </w:t>
    </w:r>
    <w:r>
      <w:rPr>
        <w:lang w:val="en-029"/>
      </w:rPr>
      <w:tab/>
    </w:r>
    <w:r>
      <w:rPr>
        <w:lang w:val="en-029"/>
      </w:rPr>
      <w:tab/>
      <w:t>Sole Source Design-Build Procurement</w:t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  <w:t xml:space="preserve">      </w:t>
    </w:r>
    <w:r w:rsidRPr="0072433A">
      <w:rPr>
        <w:lang w:val="en-029"/>
      </w:rPr>
      <w:t>Owen Roberts International Airport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Pr="0072433A" w:rsidRDefault="000A4BDE" w:rsidP="001940BC">
    <w:pPr>
      <w:pStyle w:val="Header"/>
      <w:pBdr>
        <w:bottom w:val="single" w:sz="4" w:space="1" w:color="auto"/>
      </w:pBdr>
      <w:jc w:val="left"/>
      <w:rPr>
        <w:lang w:val="en-029"/>
      </w:rPr>
    </w:pPr>
    <w:r>
      <w:rPr>
        <w:lang w:val="en-029"/>
      </w:rPr>
      <w:t>CIAA Board Paper</w:t>
    </w:r>
    <w:r w:rsidRPr="0072433A">
      <w:rPr>
        <w:lang w:val="en-029"/>
      </w:rPr>
      <w:t xml:space="preserve"> </w:t>
    </w:r>
    <w:r>
      <w:rPr>
        <w:lang w:val="en-029"/>
      </w:rPr>
      <w:tab/>
    </w:r>
    <w:r>
      <w:rPr>
        <w:lang w:val="en-029"/>
      </w:rPr>
      <w:tab/>
      <w:t>Sole Source Design-Build Procurement</w:t>
    </w:r>
    <w:r>
      <w:rPr>
        <w:lang w:val="en-029"/>
      </w:rPr>
      <w:tab/>
    </w:r>
    <w:r>
      <w:rPr>
        <w:lang w:val="en-029"/>
      </w:rPr>
      <w:tab/>
      <w:t xml:space="preserve">                Sole Source Design-Build Procurement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Pr="0072433A" w:rsidRDefault="000A4BDE" w:rsidP="007C7E43">
    <w:pPr>
      <w:pStyle w:val="Header"/>
      <w:pBdr>
        <w:bottom w:val="single" w:sz="4" w:space="1" w:color="auto"/>
      </w:pBdr>
      <w:jc w:val="left"/>
      <w:rPr>
        <w:lang w:val="en-029"/>
      </w:rPr>
    </w:pPr>
    <w:r>
      <w:rPr>
        <w:lang w:val="en-029"/>
      </w:rPr>
      <w:t>CIAA Board Paper</w:t>
    </w:r>
    <w:r w:rsidRPr="0072433A">
      <w:rPr>
        <w:lang w:val="en-029"/>
      </w:rPr>
      <w:t xml:space="preserve"> </w:t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  <w:t xml:space="preserve">Sole Source Design-Build Procurement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BDE" w:rsidRPr="0072433A" w:rsidRDefault="000A4BDE" w:rsidP="007C7E43">
    <w:pPr>
      <w:pStyle w:val="Header"/>
      <w:pBdr>
        <w:bottom w:val="single" w:sz="4" w:space="1" w:color="auto"/>
      </w:pBdr>
      <w:jc w:val="left"/>
      <w:rPr>
        <w:lang w:val="en-029"/>
      </w:rPr>
    </w:pPr>
    <w:r>
      <w:rPr>
        <w:lang w:val="en-029"/>
      </w:rPr>
      <w:t>CIAA Board Paper</w:t>
    </w:r>
    <w:r w:rsidRPr="0072433A">
      <w:rPr>
        <w:lang w:val="en-029"/>
      </w:rPr>
      <w:t xml:space="preserve"> </w:t>
    </w:r>
    <w:r>
      <w:rPr>
        <w:lang w:val="en-029"/>
      </w:rPr>
      <w:tab/>
    </w:r>
    <w:r>
      <w:rPr>
        <w:lang w:val="en-029"/>
      </w:rPr>
      <w:tab/>
      <w:t>Sole Source Design-Build Procurement</w:t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</w:r>
    <w:r>
      <w:rPr>
        <w:lang w:val="en-029"/>
      </w:rPr>
      <w:tab/>
      <w:t xml:space="preserve">      </w:t>
    </w:r>
    <w:r w:rsidRPr="0072433A">
      <w:rPr>
        <w:lang w:val="en-029"/>
      </w:rPr>
      <w:t>Owe</w:t>
    </w:r>
    <w:r>
      <w:rPr>
        <w:lang w:val="en-029"/>
      </w:rPr>
      <w:t xml:space="preserve">n Roberts International Airport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F31CF"/>
    <w:multiLevelType w:val="hybridMultilevel"/>
    <w:tmpl w:val="05C00732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B26CCA"/>
    <w:multiLevelType w:val="hybridMultilevel"/>
    <w:tmpl w:val="B5A85FEA"/>
    <w:lvl w:ilvl="0" w:tplc="D4600C0C">
      <w:start w:val="1"/>
      <w:numFmt w:val="bullet"/>
      <w:lvlText w:val="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4125"/>
    <w:multiLevelType w:val="hybridMultilevel"/>
    <w:tmpl w:val="E05CB0B6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4602F7"/>
    <w:multiLevelType w:val="hybridMultilevel"/>
    <w:tmpl w:val="EEDCF1C4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D20DD0"/>
    <w:multiLevelType w:val="hybridMultilevel"/>
    <w:tmpl w:val="0E96005C"/>
    <w:lvl w:ilvl="0" w:tplc="A5B6B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800" w:hanging="360"/>
      </w:pPr>
    </w:lvl>
    <w:lvl w:ilvl="2" w:tplc="2409001B" w:tentative="1">
      <w:start w:val="1"/>
      <w:numFmt w:val="lowerRoman"/>
      <w:lvlText w:val="%3."/>
      <w:lvlJc w:val="right"/>
      <w:pPr>
        <w:ind w:left="2520" w:hanging="180"/>
      </w:pPr>
    </w:lvl>
    <w:lvl w:ilvl="3" w:tplc="2409000F" w:tentative="1">
      <w:start w:val="1"/>
      <w:numFmt w:val="decimal"/>
      <w:lvlText w:val="%4."/>
      <w:lvlJc w:val="left"/>
      <w:pPr>
        <w:ind w:left="3240" w:hanging="360"/>
      </w:pPr>
    </w:lvl>
    <w:lvl w:ilvl="4" w:tplc="24090019" w:tentative="1">
      <w:start w:val="1"/>
      <w:numFmt w:val="lowerLetter"/>
      <w:lvlText w:val="%5."/>
      <w:lvlJc w:val="left"/>
      <w:pPr>
        <w:ind w:left="3960" w:hanging="360"/>
      </w:pPr>
    </w:lvl>
    <w:lvl w:ilvl="5" w:tplc="2409001B" w:tentative="1">
      <w:start w:val="1"/>
      <w:numFmt w:val="lowerRoman"/>
      <w:lvlText w:val="%6."/>
      <w:lvlJc w:val="right"/>
      <w:pPr>
        <w:ind w:left="4680" w:hanging="180"/>
      </w:pPr>
    </w:lvl>
    <w:lvl w:ilvl="6" w:tplc="2409000F" w:tentative="1">
      <w:start w:val="1"/>
      <w:numFmt w:val="decimal"/>
      <w:lvlText w:val="%7."/>
      <w:lvlJc w:val="left"/>
      <w:pPr>
        <w:ind w:left="5400" w:hanging="360"/>
      </w:pPr>
    </w:lvl>
    <w:lvl w:ilvl="7" w:tplc="24090019" w:tentative="1">
      <w:start w:val="1"/>
      <w:numFmt w:val="lowerLetter"/>
      <w:lvlText w:val="%8."/>
      <w:lvlJc w:val="left"/>
      <w:pPr>
        <w:ind w:left="6120" w:hanging="360"/>
      </w:pPr>
    </w:lvl>
    <w:lvl w:ilvl="8" w:tplc="2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7572FB"/>
    <w:multiLevelType w:val="hybridMultilevel"/>
    <w:tmpl w:val="919A53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3765BA"/>
    <w:multiLevelType w:val="hybridMultilevel"/>
    <w:tmpl w:val="D3BC55F4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D451B"/>
    <w:multiLevelType w:val="hybridMultilevel"/>
    <w:tmpl w:val="DF264F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1102B1"/>
    <w:multiLevelType w:val="hybridMultilevel"/>
    <w:tmpl w:val="023282DC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CC5A42"/>
    <w:multiLevelType w:val="hybridMultilevel"/>
    <w:tmpl w:val="06843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F7DA0"/>
    <w:multiLevelType w:val="hybridMultilevel"/>
    <w:tmpl w:val="82CC3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117326"/>
    <w:multiLevelType w:val="hybridMultilevel"/>
    <w:tmpl w:val="781C286E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66099F"/>
    <w:multiLevelType w:val="hybridMultilevel"/>
    <w:tmpl w:val="B756D612"/>
    <w:lvl w:ilvl="0" w:tplc="08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3" w15:restartNumberingAfterBreak="0">
    <w:nsid w:val="43DB6A95"/>
    <w:multiLevelType w:val="hybridMultilevel"/>
    <w:tmpl w:val="44FCE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96EB0"/>
    <w:multiLevelType w:val="hybridMultilevel"/>
    <w:tmpl w:val="3790F148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682092"/>
    <w:multiLevelType w:val="hybridMultilevel"/>
    <w:tmpl w:val="52AE6262"/>
    <w:lvl w:ilvl="0" w:tplc="08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6" w15:restartNumberingAfterBreak="0">
    <w:nsid w:val="47CB67FD"/>
    <w:multiLevelType w:val="hybridMultilevel"/>
    <w:tmpl w:val="603AF69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74765"/>
    <w:multiLevelType w:val="hybridMultilevel"/>
    <w:tmpl w:val="FB64BE30"/>
    <w:lvl w:ilvl="0" w:tplc="2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E47D1"/>
    <w:multiLevelType w:val="hybridMultilevel"/>
    <w:tmpl w:val="E4C278D2"/>
    <w:lvl w:ilvl="0" w:tplc="24090017">
      <w:start w:val="1"/>
      <w:numFmt w:val="lowerLetter"/>
      <w:lvlText w:val="%1)"/>
      <w:lvlJc w:val="left"/>
      <w:pPr>
        <w:ind w:left="1443" w:hanging="360"/>
      </w:pPr>
    </w:lvl>
    <w:lvl w:ilvl="1" w:tplc="08090019" w:tentative="1">
      <w:start w:val="1"/>
      <w:numFmt w:val="lowerLetter"/>
      <w:lvlText w:val="%2."/>
      <w:lvlJc w:val="left"/>
      <w:pPr>
        <w:ind w:left="2163" w:hanging="360"/>
      </w:pPr>
    </w:lvl>
    <w:lvl w:ilvl="2" w:tplc="0809001B" w:tentative="1">
      <w:start w:val="1"/>
      <w:numFmt w:val="lowerRoman"/>
      <w:lvlText w:val="%3."/>
      <w:lvlJc w:val="right"/>
      <w:pPr>
        <w:ind w:left="2883" w:hanging="180"/>
      </w:pPr>
    </w:lvl>
    <w:lvl w:ilvl="3" w:tplc="0809000F" w:tentative="1">
      <w:start w:val="1"/>
      <w:numFmt w:val="decimal"/>
      <w:lvlText w:val="%4."/>
      <w:lvlJc w:val="left"/>
      <w:pPr>
        <w:ind w:left="3603" w:hanging="360"/>
      </w:pPr>
    </w:lvl>
    <w:lvl w:ilvl="4" w:tplc="08090019" w:tentative="1">
      <w:start w:val="1"/>
      <w:numFmt w:val="lowerLetter"/>
      <w:lvlText w:val="%5."/>
      <w:lvlJc w:val="left"/>
      <w:pPr>
        <w:ind w:left="4323" w:hanging="360"/>
      </w:pPr>
    </w:lvl>
    <w:lvl w:ilvl="5" w:tplc="0809001B" w:tentative="1">
      <w:start w:val="1"/>
      <w:numFmt w:val="lowerRoman"/>
      <w:lvlText w:val="%6."/>
      <w:lvlJc w:val="right"/>
      <w:pPr>
        <w:ind w:left="5043" w:hanging="180"/>
      </w:pPr>
    </w:lvl>
    <w:lvl w:ilvl="6" w:tplc="0809000F" w:tentative="1">
      <w:start w:val="1"/>
      <w:numFmt w:val="decimal"/>
      <w:lvlText w:val="%7."/>
      <w:lvlJc w:val="left"/>
      <w:pPr>
        <w:ind w:left="5763" w:hanging="360"/>
      </w:pPr>
    </w:lvl>
    <w:lvl w:ilvl="7" w:tplc="08090019" w:tentative="1">
      <w:start w:val="1"/>
      <w:numFmt w:val="lowerLetter"/>
      <w:lvlText w:val="%8."/>
      <w:lvlJc w:val="left"/>
      <w:pPr>
        <w:ind w:left="6483" w:hanging="360"/>
      </w:pPr>
    </w:lvl>
    <w:lvl w:ilvl="8" w:tplc="08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19" w15:restartNumberingAfterBreak="0">
    <w:nsid w:val="50CE3B0A"/>
    <w:multiLevelType w:val="hybridMultilevel"/>
    <w:tmpl w:val="802CB4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025240"/>
    <w:multiLevelType w:val="hybridMultilevel"/>
    <w:tmpl w:val="33EE80D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5437162B"/>
    <w:multiLevelType w:val="hybridMultilevel"/>
    <w:tmpl w:val="66D2F7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1441D7F"/>
    <w:multiLevelType w:val="hybridMultilevel"/>
    <w:tmpl w:val="E15867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465F7"/>
    <w:multiLevelType w:val="hybridMultilevel"/>
    <w:tmpl w:val="F37EDA3A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707199B"/>
    <w:multiLevelType w:val="hybridMultilevel"/>
    <w:tmpl w:val="FB7EA0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621F89"/>
    <w:multiLevelType w:val="hybridMultilevel"/>
    <w:tmpl w:val="0854EEE2"/>
    <w:lvl w:ilvl="0" w:tplc="24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E9A1F6C"/>
    <w:multiLevelType w:val="hybridMultilevel"/>
    <w:tmpl w:val="7158B6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9"/>
  </w:num>
  <w:num w:numId="4">
    <w:abstractNumId w:val="15"/>
  </w:num>
  <w:num w:numId="5">
    <w:abstractNumId w:val="4"/>
  </w:num>
  <w:num w:numId="6">
    <w:abstractNumId w:val="16"/>
  </w:num>
  <w:num w:numId="7">
    <w:abstractNumId w:val="18"/>
  </w:num>
  <w:num w:numId="8">
    <w:abstractNumId w:val="1"/>
  </w:num>
  <w:num w:numId="9">
    <w:abstractNumId w:val="12"/>
  </w:num>
  <w:num w:numId="10">
    <w:abstractNumId w:val="13"/>
  </w:num>
  <w:num w:numId="11">
    <w:abstractNumId w:val="24"/>
  </w:num>
  <w:num w:numId="12">
    <w:abstractNumId w:val="22"/>
  </w:num>
  <w:num w:numId="13">
    <w:abstractNumId w:val="10"/>
  </w:num>
  <w:num w:numId="14">
    <w:abstractNumId w:val="5"/>
  </w:num>
  <w:num w:numId="15">
    <w:abstractNumId w:val="19"/>
  </w:num>
  <w:num w:numId="16">
    <w:abstractNumId w:val="21"/>
  </w:num>
  <w:num w:numId="17">
    <w:abstractNumId w:val="7"/>
  </w:num>
  <w:num w:numId="18">
    <w:abstractNumId w:val="17"/>
  </w:num>
  <w:num w:numId="19">
    <w:abstractNumId w:val="14"/>
  </w:num>
  <w:num w:numId="20">
    <w:abstractNumId w:val="8"/>
  </w:num>
  <w:num w:numId="21">
    <w:abstractNumId w:val="2"/>
  </w:num>
  <w:num w:numId="22">
    <w:abstractNumId w:val="3"/>
  </w:num>
  <w:num w:numId="23">
    <w:abstractNumId w:val="6"/>
  </w:num>
  <w:num w:numId="24">
    <w:abstractNumId w:val="11"/>
  </w:num>
  <w:num w:numId="25">
    <w:abstractNumId w:val="0"/>
  </w:num>
  <w:num w:numId="26">
    <w:abstractNumId w:val="2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F9"/>
    <w:rsid w:val="00020076"/>
    <w:rsid w:val="00021479"/>
    <w:rsid w:val="000461F9"/>
    <w:rsid w:val="00054F0A"/>
    <w:rsid w:val="00066A79"/>
    <w:rsid w:val="000678EC"/>
    <w:rsid w:val="00083574"/>
    <w:rsid w:val="000A4BDE"/>
    <w:rsid w:val="000B1743"/>
    <w:rsid w:val="000F5A59"/>
    <w:rsid w:val="0010201A"/>
    <w:rsid w:val="001066F8"/>
    <w:rsid w:val="00113345"/>
    <w:rsid w:val="00125C8E"/>
    <w:rsid w:val="00190CD6"/>
    <w:rsid w:val="001940BC"/>
    <w:rsid w:val="001A21CE"/>
    <w:rsid w:val="001C2B72"/>
    <w:rsid w:val="001C2FF7"/>
    <w:rsid w:val="001F5FFD"/>
    <w:rsid w:val="0023638C"/>
    <w:rsid w:val="00251A9F"/>
    <w:rsid w:val="00255485"/>
    <w:rsid w:val="00274A50"/>
    <w:rsid w:val="002938CF"/>
    <w:rsid w:val="00296F63"/>
    <w:rsid w:val="002A1314"/>
    <w:rsid w:val="002B4FC4"/>
    <w:rsid w:val="002C2CCE"/>
    <w:rsid w:val="00302EB5"/>
    <w:rsid w:val="00310D7C"/>
    <w:rsid w:val="00323E88"/>
    <w:rsid w:val="003524BB"/>
    <w:rsid w:val="00361B3E"/>
    <w:rsid w:val="00370FCC"/>
    <w:rsid w:val="003830B6"/>
    <w:rsid w:val="003A6ED5"/>
    <w:rsid w:val="003F6326"/>
    <w:rsid w:val="003F75E4"/>
    <w:rsid w:val="00433373"/>
    <w:rsid w:val="00454656"/>
    <w:rsid w:val="00472F19"/>
    <w:rsid w:val="00473655"/>
    <w:rsid w:val="004B28A8"/>
    <w:rsid w:val="004B4A66"/>
    <w:rsid w:val="004B55C8"/>
    <w:rsid w:val="004C11C4"/>
    <w:rsid w:val="004D2541"/>
    <w:rsid w:val="004D7C7D"/>
    <w:rsid w:val="004E4E36"/>
    <w:rsid w:val="00510196"/>
    <w:rsid w:val="005116E7"/>
    <w:rsid w:val="00525C71"/>
    <w:rsid w:val="00537041"/>
    <w:rsid w:val="005442C1"/>
    <w:rsid w:val="00545650"/>
    <w:rsid w:val="00546119"/>
    <w:rsid w:val="00550D66"/>
    <w:rsid w:val="005530CC"/>
    <w:rsid w:val="005666BA"/>
    <w:rsid w:val="00571D76"/>
    <w:rsid w:val="00572109"/>
    <w:rsid w:val="00573307"/>
    <w:rsid w:val="00583895"/>
    <w:rsid w:val="00583F7D"/>
    <w:rsid w:val="00585D87"/>
    <w:rsid w:val="00591F96"/>
    <w:rsid w:val="005928E3"/>
    <w:rsid w:val="005B0902"/>
    <w:rsid w:val="005B26F7"/>
    <w:rsid w:val="005D071C"/>
    <w:rsid w:val="0062764B"/>
    <w:rsid w:val="00636021"/>
    <w:rsid w:val="00643410"/>
    <w:rsid w:val="00657FF4"/>
    <w:rsid w:val="00661C42"/>
    <w:rsid w:val="006752EB"/>
    <w:rsid w:val="00677535"/>
    <w:rsid w:val="0068202A"/>
    <w:rsid w:val="0068569D"/>
    <w:rsid w:val="00695230"/>
    <w:rsid w:val="006A6751"/>
    <w:rsid w:val="006A6F44"/>
    <w:rsid w:val="006D76C9"/>
    <w:rsid w:val="00705B60"/>
    <w:rsid w:val="0072433A"/>
    <w:rsid w:val="00725CDC"/>
    <w:rsid w:val="00732202"/>
    <w:rsid w:val="00732D08"/>
    <w:rsid w:val="007447D5"/>
    <w:rsid w:val="00745D9B"/>
    <w:rsid w:val="0074662D"/>
    <w:rsid w:val="00751DAE"/>
    <w:rsid w:val="00753016"/>
    <w:rsid w:val="00756D3F"/>
    <w:rsid w:val="007631D1"/>
    <w:rsid w:val="00771901"/>
    <w:rsid w:val="00774595"/>
    <w:rsid w:val="007758F1"/>
    <w:rsid w:val="00793A17"/>
    <w:rsid w:val="00796FBB"/>
    <w:rsid w:val="007B36E2"/>
    <w:rsid w:val="007B6CA6"/>
    <w:rsid w:val="007C29F9"/>
    <w:rsid w:val="007C7E43"/>
    <w:rsid w:val="007D5C0B"/>
    <w:rsid w:val="007F3B7A"/>
    <w:rsid w:val="008477E0"/>
    <w:rsid w:val="00865241"/>
    <w:rsid w:val="00877255"/>
    <w:rsid w:val="00884DBA"/>
    <w:rsid w:val="00892E9A"/>
    <w:rsid w:val="00896202"/>
    <w:rsid w:val="00897BFE"/>
    <w:rsid w:val="008C23FD"/>
    <w:rsid w:val="00917CF4"/>
    <w:rsid w:val="009251B8"/>
    <w:rsid w:val="00934312"/>
    <w:rsid w:val="0096482C"/>
    <w:rsid w:val="0097285C"/>
    <w:rsid w:val="0097405F"/>
    <w:rsid w:val="009773F7"/>
    <w:rsid w:val="00997F39"/>
    <w:rsid w:val="009A1493"/>
    <w:rsid w:val="009E04E2"/>
    <w:rsid w:val="009F70E4"/>
    <w:rsid w:val="009F7F79"/>
    <w:rsid w:val="00A02DAB"/>
    <w:rsid w:val="00A14CED"/>
    <w:rsid w:val="00A23FE9"/>
    <w:rsid w:val="00A31133"/>
    <w:rsid w:val="00A503D8"/>
    <w:rsid w:val="00A510CC"/>
    <w:rsid w:val="00A728CE"/>
    <w:rsid w:val="00A81C7D"/>
    <w:rsid w:val="00AC2E8D"/>
    <w:rsid w:val="00AE47E4"/>
    <w:rsid w:val="00B03965"/>
    <w:rsid w:val="00B0591D"/>
    <w:rsid w:val="00B20616"/>
    <w:rsid w:val="00B2164E"/>
    <w:rsid w:val="00B35602"/>
    <w:rsid w:val="00B54AFB"/>
    <w:rsid w:val="00B71E0F"/>
    <w:rsid w:val="00B969BD"/>
    <w:rsid w:val="00BB6432"/>
    <w:rsid w:val="00BB6FE4"/>
    <w:rsid w:val="00BC298A"/>
    <w:rsid w:val="00BE15BE"/>
    <w:rsid w:val="00C027C4"/>
    <w:rsid w:val="00C22A56"/>
    <w:rsid w:val="00C45279"/>
    <w:rsid w:val="00C6327E"/>
    <w:rsid w:val="00C71001"/>
    <w:rsid w:val="00C84216"/>
    <w:rsid w:val="00C903F4"/>
    <w:rsid w:val="00CA4A63"/>
    <w:rsid w:val="00CB607E"/>
    <w:rsid w:val="00CD0F92"/>
    <w:rsid w:val="00CD1540"/>
    <w:rsid w:val="00CF00AB"/>
    <w:rsid w:val="00CF498B"/>
    <w:rsid w:val="00D21A85"/>
    <w:rsid w:val="00D32717"/>
    <w:rsid w:val="00D53B98"/>
    <w:rsid w:val="00D56322"/>
    <w:rsid w:val="00D64D5F"/>
    <w:rsid w:val="00D70895"/>
    <w:rsid w:val="00D8677F"/>
    <w:rsid w:val="00D91AAA"/>
    <w:rsid w:val="00D97300"/>
    <w:rsid w:val="00DA2BD0"/>
    <w:rsid w:val="00DA3D2C"/>
    <w:rsid w:val="00DA64C9"/>
    <w:rsid w:val="00DA6926"/>
    <w:rsid w:val="00DB1D31"/>
    <w:rsid w:val="00DD341B"/>
    <w:rsid w:val="00DF17C4"/>
    <w:rsid w:val="00E21F0B"/>
    <w:rsid w:val="00E23342"/>
    <w:rsid w:val="00E40C74"/>
    <w:rsid w:val="00E40E5E"/>
    <w:rsid w:val="00E45F92"/>
    <w:rsid w:val="00E62B25"/>
    <w:rsid w:val="00E720BD"/>
    <w:rsid w:val="00E7321D"/>
    <w:rsid w:val="00E73244"/>
    <w:rsid w:val="00E83DE4"/>
    <w:rsid w:val="00EC5F7E"/>
    <w:rsid w:val="00ED6807"/>
    <w:rsid w:val="00EE3ED5"/>
    <w:rsid w:val="00F30B7D"/>
    <w:rsid w:val="00F42B80"/>
    <w:rsid w:val="00F553AB"/>
    <w:rsid w:val="00F57BA5"/>
    <w:rsid w:val="00F60839"/>
    <w:rsid w:val="00F65D4F"/>
    <w:rsid w:val="00F6651E"/>
    <w:rsid w:val="00F73343"/>
    <w:rsid w:val="00F873F3"/>
    <w:rsid w:val="00FA47D2"/>
    <w:rsid w:val="00FA5DAC"/>
    <w:rsid w:val="00FA7821"/>
    <w:rsid w:val="00FB127A"/>
    <w:rsid w:val="00FB1B28"/>
    <w:rsid w:val="00FB3F79"/>
    <w:rsid w:val="00FC4A32"/>
    <w:rsid w:val="00FD2327"/>
    <w:rsid w:val="00FD569A"/>
    <w:rsid w:val="00FE3E18"/>
    <w:rsid w:val="00FE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A4D016A-E869-4CBD-B2DC-ECBC4AD1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6E2"/>
  </w:style>
  <w:style w:type="paragraph" w:styleId="Heading1">
    <w:name w:val="heading 1"/>
    <w:basedOn w:val="Normal"/>
    <w:next w:val="Normal"/>
    <w:link w:val="Heading1Char"/>
    <w:uiPriority w:val="9"/>
    <w:qFormat/>
    <w:rsid w:val="007B36E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36E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36E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6E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6E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6E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6E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6E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6E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B36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B36E2"/>
  </w:style>
  <w:style w:type="paragraph" w:styleId="BalloonText">
    <w:name w:val="Balloon Text"/>
    <w:basedOn w:val="Normal"/>
    <w:link w:val="BalloonTextChar"/>
    <w:uiPriority w:val="99"/>
    <w:semiHidden/>
    <w:unhideWhenUsed/>
    <w:rsid w:val="007C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F9"/>
    <w:rPr>
      <w:rFonts w:ascii="Tahoma" w:eastAsiaTheme="minorEastAsia" w:hAnsi="Tahoma" w:cs="Tahoma"/>
      <w:sz w:val="16"/>
      <w:szCs w:val="16"/>
      <w:lang w:val="en-US" w:bidi="en-US"/>
    </w:rPr>
  </w:style>
  <w:style w:type="paragraph" w:styleId="Header">
    <w:name w:val="header"/>
    <w:basedOn w:val="Normal"/>
    <w:link w:val="HeaderChar"/>
    <w:unhideWhenUsed/>
    <w:rsid w:val="00190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CD6"/>
    <w:rPr>
      <w:rFonts w:eastAsiaTheme="minorEastAsia"/>
      <w:sz w:val="20"/>
      <w:szCs w:val="2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190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CD6"/>
    <w:rPr>
      <w:rFonts w:eastAsiaTheme="minorEastAsia"/>
      <w:sz w:val="20"/>
      <w:szCs w:val="20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B36E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36E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B36E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6E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6E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6E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6E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6E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6E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36E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B36E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B36E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qFormat/>
    <w:rsid w:val="007B36E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B36E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7B36E2"/>
    <w:rPr>
      <w:b/>
      <w:color w:val="C0504D" w:themeColor="accent2"/>
    </w:rPr>
  </w:style>
  <w:style w:type="character" w:styleId="Emphasis">
    <w:name w:val="Emphasis"/>
    <w:uiPriority w:val="20"/>
    <w:qFormat/>
    <w:rsid w:val="007B36E2"/>
    <w:rPr>
      <w:b/>
      <w:i/>
      <w:spacing w:val="10"/>
    </w:rPr>
  </w:style>
  <w:style w:type="paragraph" w:styleId="ListParagraph">
    <w:name w:val="List Paragraph"/>
    <w:basedOn w:val="Normal"/>
    <w:uiPriority w:val="34"/>
    <w:qFormat/>
    <w:rsid w:val="007B36E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36E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B36E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6E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6E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7B36E2"/>
    <w:rPr>
      <w:i/>
    </w:rPr>
  </w:style>
  <w:style w:type="character" w:styleId="IntenseEmphasis">
    <w:name w:val="Intense Emphasis"/>
    <w:uiPriority w:val="21"/>
    <w:qFormat/>
    <w:rsid w:val="007B36E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7B36E2"/>
    <w:rPr>
      <w:b/>
    </w:rPr>
  </w:style>
  <w:style w:type="character" w:styleId="IntenseReference">
    <w:name w:val="Intense Reference"/>
    <w:uiPriority w:val="32"/>
    <w:qFormat/>
    <w:rsid w:val="007B36E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7B36E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36E2"/>
    <w:pPr>
      <w:outlineLvl w:val="9"/>
    </w:pPr>
  </w:style>
  <w:style w:type="paragraph" w:styleId="PlainText">
    <w:name w:val="Plain Text"/>
    <w:basedOn w:val="Normal"/>
    <w:link w:val="PlainTextChar"/>
    <w:uiPriority w:val="99"/>
    <w:unhideWhenUsed/>
    <w:rsid w:val="00D7089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0895"/>
    <w:rPr>
      <w:rFonts w:ascii="Consolas" w:hAnsi="Consolas"/>
      <w:sz w:val="21"/>
      <w:szCs w:val="21"/>
    </w:rPr>
  </w:style>
  <w:style w:type="paragraph" w:styleId="BodyText">
    <w:name w:val="Body Text"/>
    <w:basedOn w:val="Normal"/>
    <w:link w:val="BodyTextChar"/>
    <w:rsid w:val="00571D76"/>
    <w:pPr>
      <w:widowControl w:val="0"/>
      <w:tabs>
        <w:tab w:val="right" w:pos="360"/>
        <w:tab w:val="left" w:leader="dot" w:pos="2880"/>
        <w:tab w:val="left" w:leader="dot" w:pos="7833"/>
      </w:tabs>
      <w:spacing w:after="0" w:line="480" w:lineRule="auto"/>
    </w:pPr>
    <w:rPr>
      <w:rFonts w:ascii="Arial" w:eastAsia="Times New Roman" w:hAnsi="Arial" w:cs="Times New Roman"/>
      <w:snapToGrid w:val="0"/>
      <w:sz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571D76"/>
    <w:rPr>
      <w:rFonts w:ascii="Arial" w:eastAsia="Times New Roman" w:hAnsi="Arial" w:cs="Times New Roman"/>
      <w:snapToGrid w:val="0"/>
      <w:sz w:val="24"/>
      <w:lang w:bidi="ar-SA"/>
    </w:rPr>
  </w:style>
  <w:style w:type="table" w:styleId="TableGrid">
    <w:name w:val="Table Grid"/>
    <w:basedOn w:val="TableNormal"/>
    <w:uiPriority w:val="59"/>
    <w:rsid w:val="00CF00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C2CCE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en-GB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25C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25C8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25C8E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125C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8675-A040-482B-BB6C-F85EFE83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4002</Words>
  <Characters>22818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26767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Board Building Committee</dc:creator>
  <cp:keywords/>
  <dc:description/>
  <cp:lastModifiedBy>Nicky Watson</cp:lastModifiedBy>
  <cp:revision>2</cp:revision>
  <cp:lastPrinted>2012-06-27T18:03:00Z</cp:lastPrinted>
  <dcterms:created xsi:type="dcterms:W3CDTF">2015-08-11T21:48:00Z</dcterms:created>
  <dcterms:modified xsi:type="dcterms:W3CDTF">2015-08-11T21:48:00Z</dcterms:modified>
  <cp:category/>
</cp:coreProperties>
</file>